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C3" w:rsidRDefault="00726EC3" w:rsidP="005A05E8">
      <w:pPr>
        <w:bidi/>
        <w:rPr>
          <w:rFonts w:cs="B Nazanin"/>
          <w:b/>
          <w:bCs/>
          <w:rtl/>
        </w:rPr>
      </w:pPr>
    </w:p>
    <w:p w:rsidR="00726EC3" w:rsidRDefault="00726EC3" w:rsidP="00726EC3">
      <w:pPr>
        <w:bidi/>
        <w:rPr>
          <w:rFonts w:cs="B Nazanin"/>
          <w:b/>
          <w:bCs/>
          <w:rtl/>
        </w:rPr>
      </w:pPr>
    </w:p>
    <w:p w:rsidR="00726EC3" w:rsidRDefault="00726EC3" w:rsidP="00726EC3">
      <w:pPr>
        <w:bidi/>
        <w:rPr>
          <w:rFonts w:cs="B Nazanin"/>
          <w:b/>
          <w:bCs/>
          <w:rtl/>
        </w:rPr>
      </w:pPr>
    </w:p>
    <w:p w:rsidR="00385500" w:rsidRDefault="00385500" w:rsidP="00726EC3">
      <w:pPr>
        <w:bidi/>
        <w:rPr>
          <w:rFonts w:cs="2  Mitra"/>
          <w:b/>
          <w:bCs/>
          <w:sz w:val="24"/>
          <w:szCs w:val="24"/>
          <w:rtl/>
        </w:rPr>
      </w:pPr>
    </w:p>
    <w:p w:rsidR="00E52D9A" w:rsidRDefault="00E52D9A" w:rsidP="00E52D9A">
      <w:pPr>
        <w:tabs>
          <w:tab w:val="left" w:pos="386"/>
        </w:tabs>
        <w:bidi/>
        <w:spacing w:line="240" w:lineRule="auto"/>
        <w:ind w:left="296"/>
        <w:rPr>
          <w:rFonts w:cs="B Titr"/>
          <w:rtl/>
        </w:rPr>
      </w:pPr>
      <w:r>
        <w:rPr>
          <w:rFonts w:cs="B Titr" w:hint="cs"/>
          <w:rtl/>
        </w:rPr>
        <w:t xml:space="preserve">گزارش در خصوص هفته جهانی ناشنوایان </w:t>
      </w:r>
    </w:p>
    <w:p w:rsidR="00E52D9A" w:rsidRPr="00E52D9A" w:rsidRDefault="00E52D9A" w:rsidP="00E52D9A">
      <w:pPr>
        <w:tabs>
          <w:tab w:val="left" w:pos="386"/>
        </w:tabs>
        <w:bidi/>
        <w:spacing w:line="240" w:lineRule="auto"/>
        <w:ind w:left="296"/>
        <w:rPr>
          <w:rFonts w:cs="2  Mitra"/>
          <w:b/>
          <w:bCs/>
          <w:color w:val="000000" w:themeColor="text1"/>
          <w:sz w:val="24"/>
          <w:szCs w:val="24"/>
          <w:rtl/>
        </w:rPr>
      </w:pPr>
    </w:p>
    <w:p w:rsidR="005A05E8" w:rsidRPr="00E52D9A" w:rsidRDefault="005A05E8" w:rsidP="00E52D9A">
      <w:pPr>
        <w:tabs>
          <w:tab w:val="left" w:pos="386"/>
        </w:tabs>
        <w:bidi/>
        <w:spacing w:line="240" w:lineRule="auto"/>
        <w:ind w:left="296"/>
        <w:rPr>
          <w:rFonts w:cs="B Titr"/>
          <w:rtl/>
        </w:rPr>
      </w:pPr>
      <w:r w:rsidRPr="00E52D9A">
        <w:rPr>
          <w:rFonts w:cs="2  Mitra" w:hint="cs"/>
          <w:b/>
          <w:bCs/>
          <w:color w:val="000000" w:themeColor="text1"/>
          <w:sz w:val="24"/>
          <w:szCs w:val="24"/>
          <w:rtl/>
        </w:rPr>
        <w:t xml:space="preserve">آسیب شنوایی معلولیتی پنهان و دارای تاثیرات گسترده بر جنبه های مختلف رشد مهارت های ارتباطی، اجتماعی و هیجانی فرد و خانواده وی است. هرچه سن بروز آسیب شنوایی پایین تر باشد، میزان مشکلات عملکردی فرد بیشتر و جنبه های گسترده تری از فرایند رشد و تحول زبان و گفتار وی تحت تاثیر قرار می گیرد. امروزه سازمان بهزيستي </w:t>
      </w:r>
      <w:r w:rsidRPr="00E52D9A">
        <w:rPr>
          <w:rFonts w:cs="2  Mitra"/>
          <w:b/>
          <w:bCs/>
          <w:color w:val="000000" w:themeColor="text1"/>
          <w:sz w:val="24"/>
          <w:szCs w:val="24"/>
          <w:rtl/>
        </w:rPr>
        <w:t>با اولو</w:t>
      </w:r>
      <w:r w:rsidRPr="00E52D9A">
        <w:rPr>
          <w:rFonts w:cs="2  Mitra" w:hint="cs"/>
          <w:b/>
          <w:bCs/>
          <w:color w:val="000000" w:themeColor="text1"/>
          <w:sz w:val="24"/>
          <w:szCs w:val="24"/>
          <w:rtl/>
        </w:rPr>
        <w:t>ی</w:t>
      </w:r>
      <w:r w:rsidRPr="00E52D9A">
        <w:rPr>
          <w:rFonts w:cs="2  Mitra" w:hint="eastAsia"/>
          <w:b/>
          <w:bCs/>
          <w:color w:val="000000" w:themeColor="text1"/>
          <w:sz w:val="24"/>
          <w:szCs w:val="24"/>
          <w:rtl/>
        </w:rPr>
        <w:t>ت</w:t>
      </w:r>
      <w:r w:rsidRPr="00E52D9A">
        <w:rPr>
          <w:rFonts w:cs="2  Mitra"/>
          <w:b/>
          <w:bCs/>
          <w:color w:val="000000" w:themeColor="text1"/>
          <w:sz w:val="24"/>
          <w:szCs w:val="24"/>
          <w:rtl/>
        </w:rPr>
        <w:t xml:space="preserve"> قرار دادن برنامه ها</w:t>
      </w:r>
      <w:r w:rsidRPr="00E52D9A">
        <w:rPr>
          <w:rFonts w:cs="2  Mitra" w:hint="cs"/>
          <w:b/>
          <w:bCs/>
          <w:color w:val="000000" w:themeColor="text1"/>
          <w:sz w:val="24"/>
          <w:szCs w:val="24"/>
          <w:rtl/>
        </w:rPr>
        <w:t>یی</w:t>
      </w:r>
      <w:r w:rsidRPr="00E52D9A">
        <w:rPr>
          <w:rFonts w:cs="2  Mitra"/>
          <w:b/>
          <w:bCs/>
          <w:color w:val="000000" w:themeColor="text1"/>
          <w:sz w:val="24"/>
          <w:szCs w:val="24"/>
          <w:rtl/>
        </w:rPr>
        <w:t xml:space="preserve"> همچون غربالگر</w:t>
      </w:r>
      <w:r w:rsidRPr="00E52D9A">
        <w:rPr>
          <w:rFonts w:cs="2  Mitra" w:hint="cs"/>
          <w:b/>
          <w:bCs/>
          <w:color w:val="000000" w:themeColor="text1"/>
          <w:sz w:val="24"/>
          <w:szCs w:val="24"/>
          <w:rtl/>
        </w:rPr>
        <w:t>ی</w:t>
      </w:r>
      <w:r w:rsidRPr="00E52D9A">
        <w:rPr>
          <w:rFonts w:cs="2  Mitra"/>
          <w:b/>
          <w:bCs/>
          <w:color w:val="000000" w:themeColor="text1"/>
          <w:sz w:val="24"/>
          <w:szCs w:val="24"/>
          <w:rtl/>
        </w:rPr>
        <w:t xml:space="preserve"> شنوا</w:t>
      </w:r>
      <w:r w:rsidRPr="00E52D9A">
        <w:rPr>
          <w:rFonts w:cs="2  Mitra" w:hint="cs"/>
          <w:b/>
          <w:bCs/>
          <w:color w:val="000000" w:themeColor="text1"/>
          <w:sz w:val="24"/>
          <w:szCs w:val="24"/>
          <w:rtl/>
        </w:rPr>
        <w:t>یی</w:t>
      </w:r>
      <w:r w:rsidRPr="00E52D9A">
        <w:rPr>
          <w:rFonts w:cs="2  Mitra"/>
          <w:b/>
          <w:bCs/>
          <w:color w:val="000000" w:themeColor="text1"/>
          <w:sz w:val="24"/>
          <w:szCs w:val="24"/>
          <w:rtl/>
        </w:rPr>
        <w:t xml:space="preserve"> نوزادان و کودکان ، تشخ</w:t>
      </w:r>
      <w:r w:rsidRPr="00E52D9A">
        <w:rPr>
          <w:rFonts w:cs="2  Mitra" w:hint="cs"/>
          <w:b/>
          <w:bCs/>
          <w:color w:val="000000" w:themeColor="text1"/>
          <w:sz w:val="24"/>
          <w:szCs w:val="24"/>
          <w:rtl/>
        </w:rPr>
        <w:t>ی</w:t>
      </w:r>
      <w:r w:rsidRPr="00E52D9A">
        <w:rPr>
          <w:rFonts w:cs="2  Mitra" w:hint="eastAsia"/>
          <w:b/>
          <w:bCs/>
          <w:color w:val="000000" w:themeColor="text1"/>
          <w:sz w:val="24"/>
          <w:szCs w:val="24"/>
          <w:rtl/>
        </w:rPr>
        <w:t>ص</w:t>
      </w:r>
      <w:r w:rsidRPr="00E52D9A">
        <w:rPr>
          <w:rFonts w:cs="2  Mitra"/>
          <w:b/>
          <w:bCs/>
          <w:color w:val="000000" w:themeColor="text1"/>
          <w:sz w:val="24"/>
          <w:szCs w:val="24"/>
          <w:rtl/>
        </w:rPr>
        <w:t xml:space="preserve"> بهنگام و ارجاع به موقع </w:t>
      </w:r>
      <w:r w:rsidRPr="00E52D9A">
        <w:rPr>
          <w:rFonts w:cs="2  Mitra" w:hint="cs"/>
          <w:b/>
          <w:bCs/>
          <w:color w:val="000000" w:themeColor="text1"/>
          <w:sz w:val="24"/>
          <w:szCs w:val="24"/>
          <w:rtl/>
        </w:rPr>
        <w:t>، توانبخشی گفتاری و شنیداری در مراکز خانواده و کودک مبتلا به اختلالات شنوایی، ارائه تجهیزات توانبخشی (سمعک)، ارائه کمک هزینه کاشت حلزون شنوایی، تعمیر و تعویض قطعات پروتز کاشت، ارائه خدمات توانبخشی بعد از کاشت حلزون شنوایی، آموزش و مشاوره خانواده و آماده سازی کودک برای ورود به مهد و مدرسه، یاریگر متخصص و متعهد کودکان دارای آسیب شنوایی و خانواده ایشان است. بدون تردید تیم های مجرب حاضر در مراکز غیردولتی روزانه آموزشی توانبخشی خانواده و کودک مبتلا به اختلالات شنوایی که اکنون در استانهای سراسر کشور،با مجوز و تحت نظارت سازمان فعالیت می نمایند، با حفظ محیط طبیعی مداخله در کنار خانواده، بر کیفیت و سرعت فرایند توانبخشی کودکان هدف خواهند افزود</w:t>
      </w:r>
      <w:r w:rsidRPr="00E52D9A">
        <w:rPr>
          <w:rFonts w:cs="B Titr" w:hint="cs"/>
          <w:rtl/>
        </w:rPr>
        <w:t>.</w:t>
      </w:r>
    </w:p>
    <w:p w:rsidR="001121D5" w:rsidRPr="00E17884" w:rsidRDefault="001121D5" w:rsidP="0023679C">
      <w:pPr>
        <w:numPr>
          <w:ilvl w:val="0"/>
          <w:numId w:val="2"/>
        </w:numPr>
        <w:tabs>
          <w:tab w:val="left" w:pos="386"/>
        </w:tabs>
        <w:bidi/>
        <w:spacing w:line="240" w:lineRule="auto"/>
        <w:ind w:left="296"/>
        <w:rPr>
          <w:rFonts w:ascii="Times New Roman" w:eastAsia="Times New Roman" w:hAnsi="Times New Roman" w:cs="2  Mitra"/>
          <w:b/>
          <w:bCs/>
          <w:sz w:val="24"/>
          <w:szCs w:val="24"/>
          <w:highlight w:val="yellow"/>
          <w:rtl/>
        </w:rPr>
      </w:pPr>
      <w:r w:rsidRPr="00E17884">
        <w:rPr>
          <w:rFonts w:cs="B Titr" w:hint="cs"/>
          <w:highlight w:val="yellow"/>
          <w:rtl/>
        </w:rPr>
        <w:t>در</w:t>
      </w:r>
      <w:r w:rsidR="00083A98" w:rsidRPr="00E17884">
        <w:rPr>
          <w:rFonts w:cs="B Titr" w:hint="cs"/>
          <w:highlight w:val="yellow"/>
          <w:rtl/>
        </w:rPr>
        <w:t>کشور تعداد 389هزار نفر دارای معلول ش</w:t>
      </w:r>
      <w:r w:rsidR="00CF1445" w:rsidRPr="00E17884">
        <w:rPr>
          <w:rFonts w:cs="B Titr" w:hint="cs"/>
          <w:highlight w:val="yellow"/>
          <w:rtl/>
        </w:rPr>
        <w:t xml:space="preserve">نوایی شناسایی شده که از این آمار تعداد  </w:t>
      </w:r>
      <w:r w:rsidR="00370A92" w:rsidRPr="00E17884">
        <w:rPr>
          <w:rFonts w:cs="B Titr" w:hint="cs"/>
          <w:highlight w:val="yellow"/>
          <w:rtl/>
        </w:rPr>
        <w:t xml:space="preserve">8003 نفر </w:t>
      </w:r>
      <w:r w:rsidR="00CF1445" w:rsidRPr="00E17884">
        <w:rPr>
          <w:rFonts w:cs="B Titr" w:hint="cs"/>
          <w:highlight w:val="yellow"/>
          <w:rtl/>
        </w:rPr>
        <w:t xml:space="preserve">جز شناسایی شدگان استان کرمانشاه </w:t>
      </w:r>
      <w:r w:rsidR="00370A92" w:rsidRPr="00E17884">
        <w:rPr>
          <w:rFonts w:cs="B Titr" w:hint="cs"/>
          <w:highlight w:val="yellow"/>
          <w:rtl/>
        </w:rPr>
        <w:t xml:space="preserve"> </w:t>
      </w:r>
      <w:r w:rsidR="00CF1445" w:rsidRPr="00E17884">
        <w:rPr>
          <w:rFonts w:cs="B Titr" w:hint="cs"/>
          <w:highlight w:val="yellow"/>
          <w:rtl/>
        </w:rPr>
        <w:t xml:space="preserve">می باشند که به اشکال متفاوت </w:t>
      </w:r>
      <w:r w:rsidR="00370A92" w:rsidRPr="00E17884">
        <w:rPr>
          <w:rFonts w:cs="B Titr" w:hint="cs"/>
          <w:highlight w:val="yellow"/>
          <w:rtl/>
        </w:rPr>
        <w:t xml:space="preserve">از خدمات </w:t>
      </w:r>
      <w:r w:rsidR="00385500" w:rsidRPr="00E17884">
        <w:rPr>
          <w:rFonts w:cs="B Titr" w:hint="cs"/>
          <w:highlight w:val="yellow"/>
          <w:rtl/>
        </w:rPr>
        <w:t xml:space="preserve">سازمان بهره مند </w:t>
      </w:r>
      <w:r w:rsidR="0023679C" w:rsidRPr="00E17884">
        <w:rPr>
          <w:rFonts w:cs="B Titr" w:hint="cs"/>
          <w:highlight w:val="yellow"/>
          <w:rtl/>
        </w:rPr>
        <w:t>هستند.</w:t>
      </w:r>
      <w:r w:rsidR="00385500" w:rsidRPr="00E17884">
        <w:rPr>
          <w:rFonts w:ascii="Times New Roman" w:eastAsia="Times New Roman" w:hAnsi="Times New Roman" w:cs="2  Mitra" w:hint="cs"/>
          <w:b/>
          <w:bCs/>
          <w:sz w:val="24"/>
          <w:szCs w:val="24"/>
          <w:highlight w:val="yellow"/>
          <w:rtl/>
        </w:rPr>
        <w:t>.</w:t>
      </w:r>
    </w:p>
    <w:p w:rsidR="00DA5BA1" w:rsidRPr="00E52D9A" w:rsidRDefault="00370A92" w:rsidP="00E52D9A">
      <w:pPr>
        <w:tabs>
          <w:tab w:val="left" w:pos="386"/>
        </w:tabs>
        <w:bidi/>
        <w:spacing w:line="240" w:lineRule="auto"/>
        <w:ind w:left="296"/>
        <w:rPr>
          <w:rFonts w:cs="B Titr"/>
          <w:sz w:val="28"/>
          <w:szCs w:val="28"/>
          <w:rtl/>
        </w:rPr>
      </w:pPr>
      <w:r w:rsidRPr="00E52D9A">
        <w:rPr>
          <w:rFonts w:cs="B Titr" w:hint="cs"/>
          <w:sz w:val="28"/>
          <w:szCs w:val="28"/>
          <w:highlight w:val="yellow"/>
          <w:rtl/>
        </w:rPr>
        <w:t>خدمات ارائه شده به افراد ناشنوا شامل</w:t>
      </w:r>
    </w:p>
    <w:p w:rsidR="00E52D9A" w:rsidRDefault="00177B71" w:rsidP="00E52D9A">
      <w:pPr>
        <w:numPr>
          <w:ilvl w:val="0"/>
          <w:numId w:val="2"/>
        </w:numPr>
        <w:tabs>
          <w:tab w:val="left" w:pos="386"/>
        </w:tabs>
        <w:bidi/>
        <w:spacing w:line="240" w:lineRule="auto"/>
        <w:ind w:left="296"/>
        <w:rPr>
          <w:rFonts w:cs="B Titr"/>
        </w:rPr>
      </w:pPr>
      <w:r w:rsidRPr="00E52D9A">
        <w:rPr>
          <w:rFonts w:cs="B Titr" w:hint="cs"/>
          <w:rtl/>
        </w:rPr>
        <w:t>تامین وسایل کمک توانبخشی اعم از سمعک، باتری سمعک</w:t>
      </w:r>
    </w:p>
    <w:p w:rsidR="00D07905" w:rsidRDefault="00177B71" w:rsidP="0018249B">
      <w:pPr>
        <w:tabs>
          <w:tab w:val="left" w:pos="386"/>
        </w:tabs>
        <w:bidi/>
        <w:spacing w:line="240" w:lineRule="auto"/>
        <w:ind w:left="296"/>
        <w:rPr>
          <w:rFonts w:cs="2  Mitra"/>
          <w:b/>
          <w:bCs/>
          <w:color w:val="000000" w:themeColor="text1"/>
          <w:sz w:val="24"/>
          <w:szCs w:val="24"/>
          <w:rtl/>
        </w:rPr>
      </w:pPr>
      <w:r w:rsidRPr="00E52D9A">
        <w:rPr>
          <w:rFonts w:cs="B Titr" w:hint="cs"/>
          <w:rtl/>
        </w:rPr>
        <w:t xml:space="preserve"> </w:t>
      </w:r>
      <w:r w:rsidR="00E52D9A" w:rsidRPr="002720CB">
        <w:rPr>
          <w:rFonts w:cs="2  Mitra" w:hint="cs"/>
          <w:b/>
          <w:bCs/>
          <w:color w:val="000000" w:themeColor="text1"/>
          <w:sz w:val="24"/>
          <w:szCs w:val="24"/>
          <w:highlight w:val="yellow"/>
          <w:rtl/>
        </w:rPr>
        <w:t xml:space="preserve">در سال جاری تعداد </w:t>
      </w:r>
      <w:r w:rsidR="0018249B">
        <w:rPr>
          <w:rFonts w:cs="2  Mitra" w:hint="cs"/>
          <w:b/>
          <w:bCs/>
          <w:color w:val="000000" w:themeColor="text1"/>
          <w:sz w:val="24"/>
          <w:szCs w:val="24"/>
          <w:highlight w:val="yellow"/>
          <w:rtl/>
        </w:rPr>
        <w:t>500</w:t>
      </w:r>
      <w:r w:rsidR="00E52D9A" w:rsidRPr="002720CB">
        <w:rPr>
          <w:rFonts w:cs="2  Mitra" w:hint="cs"/>
          <w:b/>
          <w:bCs/>
          <w:color w:val="000000" w:themeColor="text1"/>
          <w:sz w:val="24"/>
          <w:szCs w:val="24"/>
          <w:highlight w:val="yellow"/>
          <w:rtl/>
        </w:rPr>
        <w:t>دستگاه سمعک و تعداد 8000حلقه باتری سمعک خریداری شده است  که</w:t>
      </w:r>
      <w:r w:rsidR="002720CB">
        <w:rPr>
          <w:rFonts w:cs="2  Mitra" w:hint="cs"/>
          <w:b/>
          <w:bCs/>
          <w:color w:val="000000" w:themeColor="text1"/>
          <w:sz w:val="24"/>
          <w:szCs w:val="24"/>
          <w:highlight w:val="yellow"/>
          <w:rtl/>
        </w:rPr>
        <w:t xml:space="preserve"> توزیع عادلانه انها بر اساس نیاز سنجی بعمل آمده از شهرستانها در دستور کار قرار دارد </w:t>
      </w:r>
    </w:p>
    <w:p w:rsidR="00D07905" w:rsidRDefault="00D07905" w:rsidP="00D07905">
      <w:pPr>
        <w:tabs>
          <w:tab w:val="left" w:pos="386"/>
        </w:tabs>
        <w:bidi/>
        <w:spacing w:line="240" w:lineRule="auto"/>
        <w:ind w:left="296"/>
        <w:rPr>
          <w:rFonts w:cs="2  Mitra"/>
          <w:b/>
          <w:bCs/>
          <w:color w:val="000000" w:themeColor="text1"/>
          <w:sz w:val="24"/>
          <w:szCs w:val="24"/>
          <w:rtl/>
        </w:rPr>
      </w:pPr>
    </w:p>
    <w:p w:rsidR="00177B71" w:rsidRPr="00D07905" w:rsidRDefault="00177B71" w:rsidP="00D07905">
      <w:pPr>
        <w:tabs>
          <w:tab w:val="left" w:pos="386"/>
        </w:tabs>
        <w:bidi/>
        <w:ind w:left="360"/>
        <w:rPr>
          <w:rFonts w:cs="B Titr"/>
          <w:rtl/>
        </w:rPr>
      </w:pPr>
      <w:r w:rsidRPr="00D07905">
        <w:rPr>
          <w:rFonts w:cs="B Titr" w:hint="cs"/>
          <w:rtl/>
        </w:rPr>
        <w:t xml:space="preserve">خدمات </w:t>
      </w:r>
      <w:r w:rsidR="006F5D40" w:rsidRPr="00D07905">
        <w:rPr>
          <w:rFonts w:cs="B Titr" w:hint="cs"/>
          <w:rtl/>
        </w:rPr>
        <w:t>کاشت حلزون شنوایی</w:t>
      </w:r>
    </w:p>
    <w:p w:rsidR="00E7157E" w:rsidRPr="00E52D9A" w:rsidRDefault="00E7157E" w:rsidP="00E52D9A">
      <w:pPr>
        <w:numPr>
          <w:ilvl w:val="0"/>
          <w:numId w:val="2"/>
        </w:numPr>
        <w:tabs>
          <w:tab w:val="left" w:pos="386"/>
        </w:tabs>
        <w:bidi/>
        <w:spacing w:line="240" w:lineRule="auto"/>
        <w:ind w:left="296"/>
        <w:rPr>
          <w:rFonts w:cs="B Titr"/>
          <w:rtl/>
        </w:rPr>
      </w:pPr>
      <w:r w:rsidRPr="00E52D9A">
        <w:rPr>
          <w:rFonts w:cs="B Titr" w:hint="cs"/>
          <w:rtl/>
        </w:rPr>
        <w:t>ارائه خدمات توانپزشکی (گفتاردرمانی، شنوایی شناسی و تربیت شنیداری)</w:t>
      </w:r>
    </w:p>
    <w:p w:rsidR="00D57046" w:rsidRPr="00E52D9A" w:rsidRDefault="00D57046" w:rsidP="00E52D9A">
      <w:pPr>
        <w:numPr>
          <w:ilvl w:val="0"/>
          <w:numId w:val="2"/>
        </w:numPr>
        <w:tabs>
          <w:tab w:val="left" w:pos="386"/>
        </w:tabs>
        <w:bidi/>
        <w:spacing w:line="240" w:lineRule="auto"/>
        <w:ind w:left="296"/>
        <w:rPr>
          <w:rFonts w:cs="B Titr"/>
        </w:rPr>
      </w:pPr>
      <w:r w:rsidRPr="00E52D9A">
        <w:rPr>
          <w:rFonts w:cs="B Titr" w:hint="cs"/>
          <w:rtl/>
        </w:rPr>
        <w:t xml:space="preserve">خدمات هنردرمانی ، نمایش درمانی و موسیقی درمانی درمراکز توانبخشی                  </w:t>
      </w:r>
    </w:p>
    <w:p w:rsidR="005A05E8" w:rsidRPr="00DD000C" w:rsidRDefault="005A05E8" w:rsidP="005A05E8">
      <w:pPr>
        <w:numPr>
          <w:ilvl w:val="0"/>
          <w:numId w:val="2"/>
        </w:numPr>
        <w:tabs>
          <w:tab w:val="left" w:pos="386"/>
        </w:tabs>
        <w:bidi/>
        <w:spacing w:line="240" w:lineRule="auto"/>
        <w:ind w:left="296"/>
        <w:rPr>
          <w:rFonts w:cs="B Titr"/>
        </w:rPr>
      </w:pPr>
      <w:r w:rsidRPr="00DD000C">
        <w:rPr>
          <w:rFonts w:cs="B Titr" w:hint="cs"/>
          <w:rtl/>
        </w:rPr>
        <w:t>خدمات مراقبتی</w:t>
      </w:r>
    </w:p>
    <w:p w:rsidR="005A05E8" w:rsidRPr="00E52D9A" w:rsidRDefault="005A05E8" w:rsidP="00E52D9A">
      <w:pPr>
        <w:tabs>
          <w:tab w:val="left" w:pos="386"/>
        </w:tabs>
        <w:bidi/>
        <w:spacing w:line="240" w:lineRule="auto"/>
        <w:ind w:left="296"/>
        <w:rPr>
          <w:rFonts w:cs="2  Mitra"/>
          <w:b/>
          <w:bCs/>
          <w:color w:val="000000" w:themeColor="text1"/>
          <w:sz w:val="24"/>
          <w:szCs w:val="24"/>
          <w:rtl/>
        </w:rPr>
      </w:pPr>
      <w:r w:rsidRPr="00E52D9A">
        <w:rPr>
          <w:rFonts w:cs="2  Mitra" w:hint="cs"/>
          <w:b/>
          <w:bCs/>
          <w:color w:val="000000" w:themeColor="text1"/>
          <w:sz w:val="24"/>
          <w:szCs w:val="24"/>
          <w:rtl/>
        </w:rPr>
        <w:t xml:space="preserve">ارائه خدمات خانواده محور از طریق مراکز مراقبت در منزل و مراکز ارائه خدمات توانبخشی در منزل،  </w:t>
      </w:r>
      <w:r w:rsidR="00DA5BA1" w:rsidRPr="00E52D9A">
        <w:rPr>
          <w:rFonts w:cs="2  Mitra" w:hint="cs"/>
          <w:b/>
          <w:bCs/>
          <w:color w:val="000000" w:themeColor="text1"/>
          <w:sz w:val="24"/>
          <w:szCs w:val="24"/>
          <w:rtl/>
        </w:rPr>
        <w:t>البته این خدمت به افرادی که صرفا معلولیت شنوایی دارند تعلق تخواهد گرفت اما به افراد دارای مشکل شنوایی که با معلولیتهای دیگری توامان باشد میتوند تعلق بگیرد (</w:t>
      </w:r>
      <w:r w:rsidRPr="00E52D9A">
        <w:rPr>
          <w:rFonts w:cs="2  Mitra" w:hint="cs"/>
          <w:b/>
          <w:bCs/>
          <w:color w:val="000000" w:themeColor="text1"/>
          <w:sz w:val="24"/>
          <w:szCs w:val="24"/>
          <w:rtl/>
        </w:rPr>
        <w:t>از طریق دفتر برنامه ریزی و نظارت مراکز توانبخشی مراقبتی</w:t>
      </w:r>
      <w:r w:rsidR="00DA5BA1" w:rsidRPr="00E52D9A">
        <w:rPr>
          <w:rFonts w:cs="2  Mitra" w:hint="cs"/>
          <w:b/>
          <w:bCs/>
          <w:color w:val="000000" w:themeColor="text1"/>
          <w:sz w:val="24"/>
          <w:szCs w:val="24"/>
          <w:rtl/>
        </w:rPr>
        <w:t>)</w:t>
      </w:r>
    </w:p>
    <w:p w:rsidR="00DA5BA1" w:rsidRPr="00E52D9A" w:rsidRDefault="00DA5BA1" w:rsidP="00E52D9A">
      <w:pPr>
        <w:tabs>
          <w:tab w:val="left" w:pos="386"/>
        </w:tabs>
        <w:bidi/>
        <w:spacing w:line="240" w:lineRule="auto"/>
        <w:ind w:left="296"/>
        <w:rPr>
          <w:rFonts w:cs="B Titr"/>
          <w:rtl/>
        </w:rPr>
      </w:pPr>
    </w:p>
    <w:p w:rsidR="00DA5BA1" w:rsidRDefault="00DA5BA1" w:rsidP="00DA5BA1">
      <w:pPr>
        <w:bidi/>
        <w:rPr>
          <w:rFonts w:cs="2  Mitra"/>
          <w:b/>
          <w:bCs/>
          <w:sz w:val="24"/>
          <w:szCs w:val="24"/>
          <w:rtl/>
        </w:rPr>
      </w:pPr>
    </w:p>
    <w:p w:rsidR="005A05E8" w:rsidRDefault="005A05E8" w:rsidP="005A05E8">
      <w:pPr>
        <w:bidi/>
        <w:rPr>
          <w:rFonts w:cs="B Nazanin"/>
          <w:sz w:val="28"/>
          <w:szCs w:val="28"/>
        </w:rPr>
      </w:pPr>
    </w:p>
    <w:p w:rsidR="005A05E8" w:rsidRPr="00DD000C" w:rsidRDefault="005A05E8" w:rsidP="005A05E8">
      <w:pPr>
        <w:numPr>
          <w:ilvl w:val="0"/>
          <w:numId w:val="2"/>
        </w:numPr>
        <w:tabs>
          <w:tab w:val="left" w:pos="386"/>
        </w:tabs>
        <w:bidi/>
        <w:spacing w:line="240" w:lineRule="auto"/>
        <w:ind w:left="296"/>
        <w:rPr>
          <w:rFonts w:cs="B Titr"/>
          <w:rtl/>
        </w:rPr>
      </w:pPr>
      <w:r w:rsidRPr="00DD000C">
        <w:rPr>
          <w:rFonts w:cs="B Titr" w:hint="cs"/>
          <w:rtl/>
        </w:rPr>
        <w:t>خدمات وحمایتهای اشتغال</w:t>
      </w:r>
    </w:p>
    <w:p w:rsidR="00E7157E" w:rsidRPr="00E52D9A" w:rsidRDefault="005A05E8" w:rsidP="00E52D9A">
      <w:pPr>
        <w:tabs>
          <w:tab w:val="left" w:pos="386"/>
        </w:tabs>
        <w:bidi/>
        <w:spacing w:line="240" w:lineRule="auto"/>
        <w:ind w:left="296"/>
        <w:rPr>
          <w:rFonts w:cs="B Titr"/>
          <w:rtl/>
        </w:rPr>
      </w:pPr>
      <w:r w:rsidRPr="00E17884">
        <w:rPr>
          <w:rFonts w:cs="2  Mitra"/>
          <w:b/>
          <w:bCs/>
          <w:color w:val="000000" w:themeColor="text1"/>
          <w:sz w:val="24"/>
          <w:szCs w:val="24"/>
          <w:highlight w:val="yellow"/>
          <w:rtl/>
        </w:rPr>
        <w:t>از طرق مختلف از جمله پرداخت تسهیلات اشـتغالزایی، پرداخت مشوقهاي حمایتی، مشاغل خانگی، تعاونیها، گروههاي همیار و... محقق شده است</w:t>
      </w:r>
      <w:r w:rsidR="004648BE" w:rsidRPr="00E52D9A">
        <w:rPr>
          <w:rFonts w:cs="B Titr" w:hint="cs"/>
          <w:rtl/>
        </w:rPr>
        <w:t>.</w:t>
      </w:r>
    </w:p>
    <w:p w:rsidR="005A05E8" w:rsidRPr="00DD000C" w:rsidRDefault="005A05E8" w:rsidP="005A05E8">
      <w:pPr>
        <w:numPr>
          <w:ilvl w:val="0"/>
          <w:numId w:val="2"/>
        </w:numPr>
        <w:tabs>
          <w:tab w:val="left" w:pos="386"/>
        </w:tabs>
        <w:bidi/>
        <w:spacing w:line="240" w:lineRule="auto"/>
        <w:ind w:left="296"/>
        <w:rPr>
          <w:rFonts w:cs="B Titr"/>
        </w:rPr>
      </w:pPr>
      <w:r w:rsidRPr="00DD000C">
        <w:rPr>
          <w:rFonts w:cs="B Titr" w:hint="cs"/>
          <w:rtl/>
        </w:rPr>
        <w:t>برنامه غربالگری، تشخیص و مداخله زودهنگام شنوایی نوزادان و شیرخواران</w:t>
      </w:r>
    </w:p>
    <w:p w:rsidR="005A05E8" w:rsidRPr="004648BE" w:rsidRDefault="005A05E8" w:rsidP="005A05E8">
      <w:pPr>
        <w:bidi/>
        <w:spacing w:after="200"/>
        <w:rPr>
          <w:rFonts w:cs="2  Mitra"/>
          <w:b/>
          <w:bCs/>
          <w:sz w:val="24"/>
          <w:szCs w:val="24"/>
          <w:rtl/>
        </w:rPr>
      </w:pPr>
      <w:r w:rsidRPr="004648BE">
        <w:rPr>
          <w:rFonts w:cs="2  Mitra" w:hint="cs"/>
          <w:b/>
          <w:bCs/>
          <w:sz w:val="24"/>
          <w:szCs w:val="24"/>
          <w:rtl/>
        </w:rPr>
        <w:t>غربالگری شنوایی یک خدمت بهداشتی خاص نوزادان است  تا به کمک آن معلولیتی که درمعاینات معمول نوزادان قابل شناسایی نیست، درزمان مناسب</w:t>
      </w:r>
      <w:r w:rsidR="00DA5BA1">
        <w:rPr>
          <w:rFonts w:cs="2  Mitra" w:hint="cs"/>
          <w:b/>
          <w:bCs/>
          <w:sz w:val="24"/>
          <w:szCs w:val="24"/>
          <w:rtl/>
        </w:rPr>
        <w:t xml:space="preserve"> </w:t>
      </w:r>
      <w:r w:rsidRPr="004648BE">
        <w:rPr>
          <w:rFonts w:cs="2  Mitra" w:hint="cs"/>
          <w:b/>
          <w:bCs/>
          <w:sz w:val="24"/>
          <w:szCs w:val="24"/>
          <w:rtl/>
        </w:rPr>
        <w:t xml:space="preserve">(زیر یک ماه) غربال شده ودرزمان مناسب (زیر </w:t>
      </w:r>
      <w:r w:rsidR="00DA5BA1">
        <w:rPr>
          <w:rFonts w:cs="2  Mitra" w:hint="cs"/>
          <w:b/>
          <w:bCs/>
          <w:sz w:val="24"/>
          <w:szCs w:val="24"/>
          <w:rtl/>
        </w:rPr>
        <w:t>سه ماه) تشخیص و مداخله مطلوب (</w:t>
      </w:r>
      <w:r w:rsidRPr="004648BE">
        <w:rPr>
          <w:rFonts w:cs="2  Mitra" w:hint="cs"/>
          <w:b/>
          <w:bCs/>
          <w:sz w:val="24"/>
          <w:szCs w:val="24"/>
          <w:rtl/>
        </w:rPr>
        <w:t>زیر شش ماه)در مورد</w:t>
      </w:r>
      <w:r w:rsidR="00DA5BA1">
        <w:rPr>
          <w:rFonts w:cs="2  Mitra" w:hint="cs"/>
          <w:b/>
          <w:bCs/>
          <w:sz w:val="24"/>
          <w:szCs w:val="24"/>
          <w:rtl/>
        </w:rPr>
        <w:t xml:space="preserve"> </w:t>
      </w:r>
      <w:r w:rsidRPr="004648BE">
        <w:rPr>
          <w:rFonts w:cs="2  Mitra" w:hint="cs"/>
          <w:b/>
          <w:bCs/>
          <w:sz w:val="24"/>
          <w:szCs w:val="24"/>
          <w:rtl/>
        </w:rPr>
        <w:t>آن</w:t>
      </w:r>
      <w:r w:rsidR="00DA5BA1">
        <w:rPr>
          <w:rFonts w:cs="2  Mitra" w:hint="cs"/>
          <w:b/>
          <w:bCs/>
          <w:sz w:val="24"/>
          <w:szCs w:val="24"/>
          <w:rtl/>
        </w:rPr>
        <w:t>ان</w:t>
      </w:r>
      <w:r w:rsidRPr="004648BE">
        <w:rPr>
          <w:rFonts w:cs="2  Mitra" w:hint="cs"/>
          <w:b/>
          <w:bCs/>
          <w:sz w:val="24"/>
          <w:szCs w:val="24"/>
          <w:rtl/>
        </w:rPr>
        <w:t xml:space="preserve"> صورت پذیرد. </w:t>
      </w:r>
      <w:r w:rsidRPr="00E17884">
        <w:rPr>
          <w:rFonts w:cs="2  Mitra" w:hint="cs"/>
          <w:b/>
          <w:bCs/>
          <w:sz w:val="24"/>
          <w:szCs w:val="24"/>
          <w:highlight w:val="yellow"/>
          <w:rtl/>
        </w:rPr>
        <w:t>نقص شنوایی شایع ترین اختلال مادرزادی در بدو تولد می باشد (حدود 3 تا 5 در هزار) و عوارض گسترده آن(اختلالات گفتاری، زبانی، روانی، اجتماعی، شغلی و ... ) بار بسیار زیادی را بر خانواده و جامعه تحمیل می نماید.</w:t>
      </w:r>
      <w:r w:rsidRPr="004648BE">
        <w:rPr>
          <w:rFonts w:cs="2  Mitra" w:hint="cs"/>
          <w:b/>
          <w:bCs/>
          <w:sz w:val="24"/>
          <w:szCs w:val="24"/>
          <w:rtl/>
        </w:rPr>
        <w:t xml:space="preserve"> دراین برنامه نوزاد در بدو تولد در واحدهای غربالگری شنوایی که عمدتاً در زایشگاه ها مستقر می باشند، تحت آزمون</w:t>
      </w:r>
      <w:r w:rsidR="00DA5BA1">
        <w:rPr>
          <w:rFonts w:cs="2  Mitra" w:hint="cs"/>
          <w:b/>
          <w:bCs/>
          <w:sz w:val="24"/>
          <w:szCs w:val="24"/>
          <w:rtl/>
        </w:rPr>
        <w:t xml:space="preserve"> </w:t>
      </w:r>
      <w:r w:rsidRPr="004648BE">
        <w:rPr>
          <w:rFonts w:cs="2  Mitra" w:hint="cs"/>
          <w:b/>
          <w:bCs/>
          <w:sz w:val="24"/>
          <w:szCs w:val="24"/>
          <w:rtl/>
        </w:rPr>
        <w:t xml:space="preserve">غربالگری شنوایی قرارمی گیرند.این برنامه از سال 1384بصورت فراگیر در کلیه  استان های کشور آغاز شده است.  دراین برنامه نوزاد در بدو تولد در واحدهای غربالگری شنوایی تحت آزمون </w:t>
      </w:r>
      <w:r w:rsidRPr="004648BE">
        <w:rPr>
          <w:rFonts w:cs="2  Mitra"/>
          <w:b/>
          <w:bCs/>
          <w:sz w:val="24"/>
          <w:szCs w:val="24"/>
        </w:rPr>
        <w:t>AOAE</w:t>
      </w:r>
      <w:r w:rsidRPr="004648BE">
        <w:rPr>
          <w:rFonts w:cs="2  Mitra"/>
          <w:b/>
          <w:bCs/>
          <w:sz w:val="24"/>
          <w:szCs w:val="24"/>
          <w:rtl/>
        </w:rPr>
        <w:t xml:space="preserve"> قرار گرفته و در صورت مشکوک بودن ظرف مدت 2 تا 4 هفته این آزمون با دستگاه </w:t>
      </w:r>
      <w:r w:rsidRPr="004648BE">
        <w:rPr>
          <w:rFonts w:cs="2  Mitra"/>
          <w:b/>
          <w:bCs/>
          <w:sz w:val="24"/>
          <w:szCs w:val="24"/>
        </w:rPr>
        <w:t>AABR</w:t>
      </w:r>
      <w:r w:rsidRPr="004648BE">
        <w:rPr>
          <w:rFonts w:cs="2  Mitra"/>
          <w:b/>
          <w:bCs/>
          <w:sz w:val="24"/>
          <w:szCs w:val="24"/>
          <w:rtl/>
        </w:rPr>
        <w:t xml:space="preserve"> مجدداً تکرار می گردد . سپس موارد مشکوک برای ارزیابی های تشخیصی به سطح دوم برنامه ارجاع داده می شوند . درصورت تایید تشخیص</w:t>
      </w:r>
      <w:r w:rsidRPr="004648BE">
        <w:rPr>
          <w:rFonts w:cs="2  Mitra" w:hint="cs"/>
          <w:b/>
          <w:bCs/>
          <w:sz w:val="24"/>
          <w:szCs w:val="24"/>
          <w:rtl/>
        </w:rPr>
        <w:t>،</w:t>
      </w:r>
      <w:r w:rsidRPr="004648BE">
        <w:rPr>
          <w:rFonts w:cs="2  Mitra"/>
          <w:b/>
          <w:bCs/>
          <w:sz w:val="24"/>
          <w:szCs w:val="24"/>
          <w:rtl/>
        </w:rPr>
        <w:t xml:space="preserve"> شیرخوار با برگه ارجاع به سطح سوم برنامه جهت انجام مداخلات طبی و توانبخشی به مراکز مربوطه هدایتمی شود</w:t>
      </w:r>
      <w:r w:rsidRPr="004648BE">
        <w:rPr>
          <w:rFonts w:cs="2  Mitra" w:hint="cs"/>
          <w:b/>
          <w:bCs/>
          <w:sz w:val="24"/>
          <w:szCs w:val="24"/>
          <w:rtl/>
        </w:rPr>
        <w:t>.</w:t>
      </w:r>
    </w:p>
    <w:p w:rsidR="005A05E8" w:rsidRPr="00307FE0" w:rsidRDefault="005A05E8" w:rsidP="005A05E8">
      <w:pPr>
        <w:pStyle w:val="ListParagraph"/>
        <w:numPr>
          <w:ilvl w:val="0"/>
          <w:numId w:val="2"/>
        </w:numPr>
        <w:bidi/>
        <w:ind w:left="296" w:hanging="270"/>
        <w:jc w:val="both"/>
        <w:rPr>
          <w:rFonts w:cs="B Titr"/>
          <w:b/>
          <w:bCs/>
          <w:color w:val="000000" w:themeColor="text1"/>
        </w:rPr>
      </w:pPr>
      <w:r w:rsidRPr="00307FE0">
        <w:rPr>
          <w:rFonts w:cs="B Titr" w:hint="cs"/>
          <w:b/>
          <w:bCs/>
          <w:color w:val="000000" w:themeColor="text1"/>
          <w:rtl/>
        </w:rPr>
        <w:t>ا</w:t>
      </w:r>
      <w:r w:rsidRPr="00307FE0">
        <w:rPr>
          <w:rFonts w:cs="B Titr" w:hint="eastAsia"/>
          <w:b/>
          <w:bCs/>
          <w:color w:val="000000" w:themeColor="text1"/>
          <w:rtl/>
        </w:rPr>
        <w:t>رائه</w:t>
      </w:r>
      <w:r w:rsidR="00385500">
        <w:rPr>
          <w:rFonts w:cs="B Titr" w:hint="cs"/>
          <w:b/>
          <w:bCs/>
          <w:color w:val="000000" w:themeColor="text1"/>
          <w:rtl/>
        </w:rPr>
        <w:t xml:space="preserve"> </w:t>
      </w:r>
      <w:r w:rsidRPr="00307FE0">
        <w:rPr>
          <w:rFonts w:cs="B Titr" w:hint="eastAsia"/>
          <w:b/>
          <w:bCs/>
          <w:color w:val="000000" w:themeColor="text1"/>
          <w:rtl/>
        </w:rPr>
        <w:t>خدمات</w:t>
      </w:r>
      <w:r w:rsidR="00DA5BA1">
        <w:rPr>
          <w:rFonts w:cs="B Titr" w:hint="cs"/>
          <w:b/>
          <w:bCs/>
          <w:color w:val="000000" w:themeColor="text1"/>
          <w:rtl/>
        </w:rPr>
        <w:t xml:space="preserve"> </w:t>
      </w:r>
      <w:r w:rsidRPr="00307FE0">
        <w:rPr>
          <w:rFonts w:cs="B Titr" w:hint="eastAsia"/>
          <w:b/>
          <w:bCs/>
          <w:color w:val="000000" w:themeColor="text1"/>
          <w:rtl/>
        </w:rPr>
        <w:t>آموزش</w:t>
      </w:r>
      <w:r w:rsidRPr="00307FE0">
        <w:rPr>
          <w:rFonts w:cs="B Titr" w:hint="cs"/>
          <w:b/>
          <w:bCs/>
          <w:color w:val="000000" w:themeColor="text1"/>
          <w:rtl/>
        </w:rPr>
        <w:t>ی</w:t>
      </w:r>
      <w:r w:rsidR="00DA5BA1">
        <w:rPr>
          <w:rFonts w:cs="B Titr" w:hint="cs"/>
          <w:b/>
          <w:bCs/>
          <w:color w:val="000000" w:themeColor="text1"/>
          <w:rtl/>
        </w:rPr>
        <w:t xml:space="preserve"> </w:t>
      </w:r>
      <w:r w:rsidRPr="00307FE0">
        <w:rPr>
          <w:rFonts w:cs="B Titr" w:hint="eastAsia"/>
          <w:b/>
          <w:bCs/>
          <w:color w:val="000000" w:themeColor="text1"/>
          <w:rtl/>
        </w:rPr>
        <w:t>وتوانبخش</w:t>
      </w:r>
      <w:r w:rsidRPr="00307FE0">
        <w:rPr>
          <w:rFonts w:cs="B Titr" w:hint="cs"/>
          <w:b/>
          <w:bCs/>
          <w:color w:val="000000" w:themeColor="text1"/>
          <w:rtl/>
        </w:rPr>
        <w:t>ی</w:t>
      </w:r>
      <w:r w:rsidR="00385500">
        <w:rPr>
          <w:rFonts w:cs="B Titr" w:hint="cs"/>
          <w:b/>
          <w:bCs/>
          <w:color w:val="000000" w:themeColor="text1"/>
          <w:rtl/>
        </w:rPr>
        <w:t xml:space="preserve"> </w:t>
      </w:r>
      <w:r w:rsidRPr="00307FE0">
        <w:rPr>
          <w:rFonts w:cs="B Titr" w:hint="eastAsia"/>
          <w:b/>
          <w:bCs/>
          <w:color w:val="000000" w:themeColor="text1"/>
          <w:rtl/>
        </w:rPr>
        <w:t>به</w:t>
      </w:r>
      <w:r w:rsidR="00385500">
        <w:rPr>
          <w:rFonts w:cs="B Titr" w:hint="cs"/>
          <w:b/>
          <w:bCs/>
          <w:color w:val="000000" w:themeColor="text1"/>
          <w:rtl/>
        </w:rPr>
        <w:t xml:space="preserve"> </w:t>
      </w:r>
      <w:r w:rsidRPr="00307FE0">
        <w:rPr>
          <w:rFonts w:cs="B Titr" w:hint="eastAsia"/>
          <w:b/>
          <w:bCs/>
          <w:color w:val="000000" w:themeColor="text1"/>
          <w:rtl/>
        </w:rPr>
        <w:t xml:space="preserve">توانخواهان کم </w:t>
      </w:r>
      <w:r w:rsidRPr="00307FE0">
        <w:rPr>
          <w:rFonts w:cs="B Titr" w:hint="cs"/>
          <w:b/>
          <w:bCs/>
          <w:color w:val="000000" w:themeColor="text1"/>
          <w:rtl/>
        </w:rPr>
        <w:t>شنوا</w:t>
      </w:r>
      <w:r w:rsidRPr="00307FE0">
        <w:rPr>
          <w:rFonts w:cs="B Titr" w:hint="eastAsia"/>
          <w:b/>
          <w:bCs/>
          <w:color w:val="000000" w:themeColor="text1"/>
          <w:rtl/>
        </w:rPr>
        <w:t xml:space="preserve"> و نا</w:t>
      </w:r>
      <w:r w:rsidRPr="00307FE0">
        <w:rPr>
          <w:rFonts w:cs="B Titr" w:hint="cs"/>
          <w:b/>
          <w:bCs/>
          <w:color w:val="000000" w:themeColor="text1"/>
          <w:rtl/>
        </w:rPr>
        <w:t>شنوا</w:t>
      </w:r>
      <w:r w:rsidRPr="00307FE0">
        <w:rPr>
          <w:rFonts w:cs="B Titr" w:hint="eastAsia"/>
          <w:b/>
          <w:bCs/>
          <w:color w:val="000000" w:themeColor="text1"/>
          <w:rtl/>
        </w:rPr>
        <w:t>درقالب</w:t>
      </w:r>
      <w:r w:rsidR="00385500">
        <w:rPr>
          <w:rFonts w:cs="B Titr" w:hint="cs"/>
          <w:b/>
          <w:bCs/>
          <w:color w:val="000000" w:themeColor="text1"/>
          <w:rtl/>
        </w:rPr>
        <w:t xml:space="preserve"> </w:t>
      </w:r>
      <w:r>
        <w:rPr>
          <w:rFonts w:cs="B Titr" w:hint="cs"/>
          <w:b/>
          <w:bCs/>
          <w:color w:val="000000" w:themeColor="text1"/>
          <w:rtl/>
        </w:rPr>
        <w:t>کارگاه های تولیدی حمایتی</w:t>
      </w:r>
    </w:p>
    <w:p w:rsidR="005A05E8" w:rsidRDefault="005A05E8" w:rsidP="005A05E8">
      <w:pPr>
        <w:bidi/>
        <w:spacing w:after="200"/>
        <w:rPr>
          <w:rFonts w:cs="2  Mitra"/>
          <w:b/>
          <w:bCs/>
          <w:color w:val="000000" w:themeColor="text1"/>
          <w:sz w:val="24"/>
          <w:szCs w:val="24"/>
          <w:rtl/>
        </w:rPr>
      </w:pPr>
      <w:r w:rsidRPr="003C1CEC">
        <w:rPr>
          <w:rFonts w:cs="2  Mitra" w:hint="cs"/>
          <w:b/>
          <w:bCs/>
          <w:color w:val="000000" w:themeColor="text1"/>
          <w:sz w:val="24"/>
          <w:szCs w:val="24"/>
          <w:rtl/>
        </w:rPr>
        <w:t>دفتر امور توانبخشی روزانه و توانپزشکی برای توانخواهان کم شنوا و ناشنوا پس ازطی دوره های آموزش حرفه ای در مراکز حرفه آموزی شرایط حضور در کارگاه های تولیدی حمایتی را فراهم آورده است تا توانخواهان بتوانند</w:t>
      </w:r>
      <w:r w:rsidRPr="003C1CEC">
        <w:rPr>
          <w:rFonts w:cs="2  Mitra"/>
          <w:b/>
          <w:bCs/>
          <w:color w:val="000000" w:themeColor="text1"/>
          <w:sz w:val="24"/>
          <w:szCs w:val="24"/>
          <w:rtl/>
        </w:rPr>
        <w:t>با استقلال نسب</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در انجام قسمت</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از </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ک</w:t>
      </w:r>
      <w:r w:rsidRPr="003C1CEC">
        <w:rPr>
          <w:rFonts w:cs="2  Mitra"/>
          <w:b/>
          <w:bCs/>
          <w:color w:val="000000" w:themeColor="text1"/>
          <w:sz w:val="24"/>
          <w:szCs w:val="24"/>
          <w:rtl/>
        </w:rPr>
        <w:t xml:space="preserve"> حرفه توانا</w:t>
      </w:r>
      <w:r w:rsidRPr="003C1CEC">
        <w:rPr>
          <w:rFonts w:cs="2  Mitra" w:hint="cs"/>
          <w:b/>
          <w:bCs/>
          <w:color w:val="000000" w:themeColor="text1"/>
          <w:sz w:val="24"/>
          <w:szCs w:val="24"/>
          <w:rtl/>
        </w:rPr>
        <w:t>یی</w:t>
      </w:r>
      <w:r w:rsidRPr="003C1CEC">
        <w:rPr>
          <w:rFonts w:cs="2  Mitra"/>
          <w:b/>
          <w:bCs/>
          <w:color w:val="000000" w:themeColor="text1"/>
          <w:sz w:val="24"/>
          <w:szCs w:val="24"/>
          <w:rtl/>
        </w:rPr>
        <w:t xml:space="preserve"> کسب شده و بالقوه خ</w:t>
      </w:r>
      <w:r w:rsidRPr="003C1CEC">
        <w:rPr>
          <w:rFonts w:cs="2  Mitra" w:hint="eastAsia"/>
          <w:b/>
          <w:bCs/>
          <w:color w:val="000000" w:themeColor="text1"/>
          <w:sz w:val="24"/>
          <w:szCs w:val="24"/>
          <w:rtl/>
        </w:rPr>
        <w:t>و</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ش</w:t>
      </w:r>
      <w:r w:rsidRPr="003C1CEC">
        <w:rPr>
          <w:rFonts w:cs="2  Mitra"/>
          <w:b/>
          <w:bCs/>
          <w:color w:val="000000" w:themeColor="text1"/>
          <w:sz w:val="24"/>
          <w:szCs w:val="24"/>
          <w:rtl/>
        </w:rPr>
        <w:t xml:space="preserve"> را در راستا</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تول</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د</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ا</w:t>
      </w:r>
      <w:r w:rsidRPr="003C1CEC">
        <w:rPr>
          <w:rFonts w:cs="2  Mitra"/>
          <w:b/>
          <w:bCs/>
          <w:color w:val="000000" w:themeColor="text1"/>
          <w:sz w:val="24"/>
          <w:szCs w:val="24"/>
          <w:rtl/>
        </w:rPr>
        <w:t xml:space="preserve"> ارا</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ه</w:t>
      </w:r>
      <w:r w:rsidRPr="003C1CEC">
        <w:rPr>
          <w:rFonts w:cs="2  Mitra"/>
          <w:b/>
          <w:bCs/>
          <w:color w:val="000000" w:themeColor="text1"/>
          <w:sz w:val="24"/>
          <w:szCs w:val="24"/>
          <w:rtl/>
        </w:rPr>
        <w:t xml:space="preserve"> خدمت به کار </w:t>
      </w:r>
      <w:r w:rsidRPr="003C1CEC">
        <w:rPr>
          <w:rFonts w:cs="2  Mitra" w:hint="cs"/>
          <w:b/>
          <w:bCs/>
          <w:color w:val="000000" w:themeColor="text1"/>
          <w:sz w:val="24"/>
          <w:szCs w:val="24"/>
          <w:rtl/>
        </w:rPr>
        <w:t xml:space="preserve">گرفته و با حضور در کارگاه های تولیدی حمایتی </w:t>
      </w:r>
      <w:r w:rsidRPr="003C1CEC">
        <w:rPr>
          <w:rFonts w:cs="2  Mitra"/>
          <w:b/>
          <w:bCs/>
          <w:color w:val="000000" w:themeColor="text1"/>
          <w:sz w:val="24"/>
          <w:szCs w:val="24"/>
          <w:rtl/>
        </w:rPr>
        <w:t>در ا</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ن</w:t>
      </w:r>
      <w:r w:rsidRPr="003C1CEC">
        <w:rPr>
          <w:rFonts w:cs="2  Mitra"/>
          <w:b/>
          <w:bCs/>
          <w:color w:val="000000" w:themeColor="text1"/>
          <w:sz w:val="24"/>
          <w:szCs w:val="24"/>
          <w:rtl/>
        </w:rPr>
        <w:t xml:space="preserve"> زم</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نه</w:t>
      </w:r>
      <w:r w:rsidRPr="003C1CEC">
        <w:rPr>
          <w:rFonts w:cs="2  Mitra"/>
          <w:b/>
          <w:bCs/>
          <w:color w:val="000000" w:themeColor="text1"/>
          <w:sz w:val="24"/>
          <w:szCs w:val="24"/>
          <w:rtl/>
        </w:rPr>
        <w:t xml:space="preserve"> موفق گرد</w:t>
      </w:r>
      <w:r w:rsidRPr="003C1CEC">
        <w:rPr>
          <w:rFonts w:cs="2  Mitra" w:hint="cs"/>
          <w:b/>
          <w:bCs/>
          <w:color w:val="000000" w:themeColor="text1"/>
          <w:sz w:val="24"/>
          <w:szCs w:val="24"/>
          <w:rtl/>
        </w:rPr>
        <w:t>ن</w:t>
      </w:r>
      <w:r w:rsidRPr="003C1CEC">
        <w:rPr>
          <w:rFonts w:cs="2  Mitra"/>
          <w:b/>
          <w:bCs/>
          <w:color w:val="000000" w:themeColor="text1"/>
          <w:sz w:val="24"/>
          <w:szCs w:val="24"/>
          <w:rtl/>
        </w:rPr>
        <w:t>د. کارگاه تول</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د</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حما</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ت</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w:t>
      </w:r>
      <w:r w:rsidRPr="003C1CEC">
        <w:rPr>
          <w:rFonts w:cs="2  Mitra"/>
          <w:b/>
          <w:bCs/>
          <w:color w:val="000000" w:themeColor="text1"/>
          <w:sz w:val="24"/>
          <w:szCs w:val="24"/>
          <w:rtl/>
        </w:rPr>
        <w:t xml:space="preserve"> محل</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برا</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گذار به مح</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ط</w:t>
      </w:r>
      <w:r w:rsidRPr="003C1CEC">
        <w:rPr>
          <w:rFonts w:cs="2  Mitra"/>
          <w:b/>
          <w:bCs/>
          <w:color w:val="000000" w:themeColor="text1"/>
          <w:sz w:val="24"/>
          <w:szCs w:val="24"/>
          <w:rtl/>
        </w:rPr>
        <w:t xml:space="preserve"> واقع</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اشتغال و </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ا</w:t>
      </w:r>
      <w:r w:rsidRPr="003C1CEC">
        <w:rPr>
          <w:rFonts w:cs="2  Mitra"/>
          <w:b/>
          <w:bCs/>
          <w:color w:val="000000" w:themeColor="text1"/>
          <w:sz w:val="24"/>
          <w:szCs w:val="24"/>
          <w:rtl/>
        </w:rPr>
        <w:t xml:space="preserve"> تثب</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ت</w:t>
      </w:r>
      <w:r w:rsidRPr="003C1CEC">
        <w:rPr>
          <w:rFonts w:cs="2  Mitra"/>
          <w:b/>
          <w:bCs/>
          <w:color w:val="000000" w:themeColor="text1"/>
          <w:sz w:val="24"/>
          <w:szCs w:val="24"/>
          <w:rtl/>
        </w:rPr>
        <w:t xml:space="preserve"> در شغل</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پا</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دار</w:t>
      </w:r>
      <w:r w:rsidRPr="003C1CEC">
        <w:rPr>
          <w:rFonts w:cs="2  Mitra"/>
          <w:b/>
          <w:bCs/>
          <w:color w:val="000000" w:themeColor="text1"/>
          <w:sz w:val="24"/>
          <w:szCs w:val="24"/>
          <w:rtl/>
        </w:rPr>
        <w:t xml:space="preserve"> محسوب م</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گردد</w:t>
      </w:r>
      <w:r w:rsidRPr="003C1CEC">
        <w:rPr>
          <w:rFonts w:cs="2  Mitra"/>
          <w:b/>
          <w:bCs/>
          <w:color w:val="000000" w:themeColor="text1"/>
          <w:sz w:val="24"/>
          <w:szCs w:val="24"/>
        </w:rPr>
        <w:t>.</w:t>
      </w:r>
      <w:r w:rsidRPr="003C1CEC">
        <w:rPr>
          <w:rFonts w:cs="2  Mitra"/>
          <w:b/>
          <w:bCs/>
          <w:color w:val="000000" w:themeColor="text1"/>
          <w:sz w:val="24"/>
          <w:szCs w:val="24"/>
          <w:rtl/>
        </w:rPr>
        <w:t>ا</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ن</w:t>
      </w:r>
      <w:r w:rsidRPr="003C1CEC">
        <w:rPr>
          <w:rFonts w:cs="2  Mitra"/>
          <w:b/>
          <w:bCs/>
          <w:color w:val="000000" w:themeColor="text1"/>
          <w:sz w:val="24"/>
          <w:szCs w:val="24"/>
          <w:rtl/>
        </w:rPr>
        <w:t xml:space="preserve"> کارگاه م</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تواند از کارگاه ها</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مختلف</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تشک</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ل</w:t>
      </w:r>
      <w:r w:rsidRPr="003C1CEC">
        <w:rPr>
          <w:rFonts w:cs="2  Mitra"/>
          <w:b/>
          <w:bCs/>
          <w:color w:val="000000" w:themeColor="text1"/>
          <w:sz w:val="24"/>
          <w:szCs w:val="24"/>
          <w:rtl/>
        </w:rPr>
        <w:t xml:space="preserve"> گردد</w:t>
      </w:r>
      <w:r w:rsidRPr="003C1CEC">
        <w:rPr>
          <w:rFonts w:cs="2  Mitra" w:hint="cs"/>
          <w:b/>
          <w:bCs/>
          <w:color w:val="000000" w:themeColor="text1"/>
          <w:sz w:val="24"/>
          <w:szCs w:val="24"/>
          <w:rtl/>
        </w:rPr>
        <w:t xml:space="preserve"> و </w:t>
      </w:r>
      <w:r w:rsidRPr="003C1CEC">
        <w:rPr>
          <w:rFonts w:cs="2  Mitra"/>
          <w:b/>
          <w:bCs/>
          <w:color w:val="000000" w:themeColor="text1"/>
          <w:sz w:val="24"/>
          <w:szCs w:val="24"/>
          <w:rtl/>
        </w:rPr>
        <w:t>توانخواهان بصورت تلف</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ق</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از انواع معلول</w:t>
      </w:r>
      <w:r w:rsidRPr="003C1CEC">
        <w:rPr>
          <w:rFonts w:cs="2  Mitra" w:hint="cs"/>
          <w:b/>
          <w:bCs/>
          <w:color w:val="000000" w:themeColor="text1"/>
          <w:sz w:val="24"/>
          <w:szCs w:val="24"/>
          <w:rtl/>
        </w:rPr>
        <w:t>ی</w:t>
      </w:r>
      <w:r w:rsidRPr="003C1CEC">
        <w:rPr>
          <w:rFonts w:cs="2  Mitra" w:hint="eastAsia"/>
          <w:b/>
          <w:bCs/>
          <w:color w:val="000000" w:themeColor="text1"/>
          <w:sz w:val="24"/>
          <w:szCs w:val="24"/>
          <w:rtl/>
        </w:rPr>
        <w:t>ت</w:t>
      </w:r>
      <w:r w:rsidRPr="003C1CEC">
        <w:rPr>
          <w:rFonts w:cs="2  Mitra"/>
          <w:b/>
          <w:bCs/>
          <w:color w:val="000000" w:themeColor="text1"/>
          <w:sz w:val="24"/>
          <w:szCs w:val="24"/>
          <w:rtl/>
        </w:rPr>
        <w:t xml:space="preserve"> حضور داشته و پس از ط</w:t>
      </w:r>
      <w:r w:rsidRPr="003C1CEC">
        <w:rPr>
          <w:rFonts w:cs="2  Mitra" w:hint="cs"/>
          <w:b/>
          <w:bCs/>
          <w:color w:val="000000" w:themeColor="text1"/>
          <w:sz w:val="24"/>
          <w:szCs w:val="24"/>
          <w:rtl/>
        </w:rPr>
        <w:t>ی</w:t>
      </w:r>
      <w:r w:rsidRPr="003C1CEC">
        <w:rPr>
          <w:rFonts w:cs="2  Mitra"/>
          <w:b/>
          <w:bCs/>
          <w:color w:val="000000" w:themeColor="text1"/>
          <w:sz w:val="24"/>
          <w:szCs w:val="24"/>
          <w:rtl/>
        </w:rPr>
        <w:t xml:space="preserve"> دوره</w:t>
      </w:r>
    </w:p>
    <w:p w:rsidR="002720CB" w:rsidRPr="003C1CEC" w:rsidRDefault="002720CB" w:rsidP="002720CB">
      <w:pPr>
        <w:bidi/>
        <w:spacing w:after="200"/>
        <w:rPr>
          <w:rFonts w:cs="2  Mitra"/>
          <w:b/>
          <w:bCs/>
          <w:color w:val="000000" w:themeColor="text1"/>
          <w:sz w:val="24"/>
          <w:szCs w:val="24"/>
          <w:rtl/>
        </w:rPr>
      </w:pPr>
      <w:r w:rsidRPr="002720CB">
        <w:rPr>
          <w:rFonts w:cs="2  Mitra" w:hint="cs"/>
          <w:b/>
          <w:bCs/>
          <w:color w:val="000000" w:themeColor="text1"/>
          <w:sz w:val="24"/>
          <w:szCs w:val="24"/>
          <w:highlight w:val="yellow"/>
          <w:rtl/>
        </w:rPr>
        <w:t>در استان کرمانشاه 3 کارگاه تولیدی حمایتی به مددجویان خدمات ارائه می نماید که در این بین تعدای از خدمت گیرندگان افراد دارای مشکل شنوایی می باشند.</w:t>
      </w:r>
    </w:p>
    <w:p w:rsidR="005A05E8" w:rsidRPr="00A54AE4" w:rsidRDefault="005A05E8" w:rsidP="005A05E8">
      <w:pPr>
        <w:numPr>
          <w:ilvl w:val="0"/>
          <w:numId w:val="2"/>
        </w:numPr>
        <w:bidi/>
        <w:spacing w:line="240" w:lineRule="auto"/>
        <w:ind w:left="296" w:hanging="270"/>
        <w:rPr>
          <w:rFonts w:cs="B Nazanin"/>
          <w:b/>
          <w:bCs/>
        </w:rPr>
      </w:pPr>
      <w:r w:rsidRPr="00A54AE4">
        <w:rPr>
          <w:rFonts w:cs="B Titr" w:hint="cs"/>
          <w:rtl/>
        </w:rPr>
        <w:t>ا</w:t>
      </w:r>
      <w:r w:rsidRPr="00A54AE4">
        <w:rPr>
          <w:rFonts w:cs="B Titr" w:hint="eastAsia"/>
          <w:rtl/>
        </w:rPr>
        <w:t>رائه</w:t>
      </w:r>
      <w:r w:rsidR="00DA5BA1">
        <w:rPr>
          <w:rFonts w:cs="B Titr" w:hint="cs"/>
          <w:rtl/>
        </w:rPr>
        <w:t xml:space="preserve"> </w:t>
      </w:r>
      <w:r w:rsidRPr="00A54AE4">
        <w:rPr>
          <w:rFonts w:cs="B Titr" w:hint="eastAsia"/>
          <w:rtl/>
        </w:rPr>
        <w:t>خدمات</w:t>
      </w:r>
      <w:r w:rsidR="00DA5BA1">
        <w:rPr>
          <w:rFonts w:cs="B Titr" w:hint="cs"/>
          <w:rtl/>
        </w:rPr>
        <w:t xml:space="preserve"> </w:t>
      </w:r>
      <w:r w:rsidRPr="00A54AE4">
        <w:rPr>
          <w:rFonts w:cs="B Titr" w:hint="eastAsia"/>
          <w:rtl/>
        </w:rPr>
        <w:t>آموزش</w:t>
      </w:r>
      <w:r w:rsidRPr="00A54AE4">
        <w:rPr>
          <w:rFonts w:cs="B Titr" w:hint="cs"/>
          <w:rtl/>
        </w:rPr>
        <w:t>ی</w:t>
      </w:r>
      <w:r w:rsidR="00DA5BA1">
        <w:rPr>
          <w:rFonts w:cs="B Titr" w:hint="cs"/>
          <w:rtl/>
        </w:rPr>
        <w:t xml:space="preserve"> </w:t>
      </w:r>
      <w:r w:rsidRPr="00A54AE4">
        <w:rPr>
          <w:rFonts w:cs="B Titr" w:hint="eastAsia"/>
          <w:rtl/>
        </w:rPr>
        <w:t>وتوانبخش</w:t>
      </w:r>
      <w:r w:rsidRPr="00A54AE4">
        <w:rPr>
          <w:rFonts w:cs="B Titr" w:hint="cs"/>
          <w:rtl/>
        </w:rPr>
        <w:t>ی</w:t>
      </w:r>
      <w:r w:rsidR="00DA5BA1">
        <w:rPr>
          <w:rFonts w:cs="B Titr" w:hint="cs"/>
          <w:rtl/>
        </w:rPr>
        <w:t xml:space="preserve"> </w:t>
      </w:r>
      <w:r w:rsidRPr="00A54AE4">
        <w:rPr>
          <w:rFonts w:cs="B Titr" w:hint="eastAsia"/>
          <w:rtl/>
        </w:rPr>
        <w:t>به</w:t>
      </w:r>
      <w:r w:rsidR="00DA5BA1">
        <w:rPr>
          <w:rFonts w:cs="B Titr" w:hint="cs"/>
          <w:rtl/>
        </w:rPr>
        <w:t xml:space="preserve"> </w:t>
      </w:r>
      <w:r w:rsidRPr="00A54AE4">
        <w:rPr>
          <w:rFonts w:cs="B Titr" w:hint="eastAsia"/>
          <w:rtl/>
        </w:rPr>
        <w:t>کودکان مبتلا به اختلالات شنوایی</w:t>
      </w:r>
      <w:r w:rsidR="00DA5BA1">
        <w:rPr>
          <w:rFonts w:cs="B Titr" w:hint="cs"/>
          <w:rtl/>
        </w:rPr>
        <w:t xml:space="preserve"> </w:t>
      </w:r>
      <w:r w:rsidRPr="00A54AE4">
        <w:rPr>
          <w:rFonts w:cs="B Titr" w:hint="eastAsia"/>
          <w:rtl/>
        </w:rPr>
        <w:t>درقالب</w:t>
      </w:r>
      <w:r w:rsidR="00DA5BA1">
        <w:rPr>
          <w:rFonts w:cs="B Titr" w:hint="cs"/>
          <w:rtl/>
        </w:rPr>
        <w:t xml:space="preserve"> </w:t>
      </w:r>
      <w:r w:rsidRPr="00A54AE4">
        <w:rPr>
          <w:rFonts w:cs="B Titr" w:hint="eastAsia"/>
          <w:rtl/>
        </w:rPr>
        <w:t>مراکز</w:t>
      </w:r>
      <w:r w:rsidRPr="00A54AE4">
        <w:rPr>
          <w:rFonts w:cs="B Titr" w:hint="cs"/>
          <w:rtl/>
        </w:rPr>
        <w:t xml:space="preserve">توانبخشی حرفه ای </w:t>
      </w:r>
      <w:r>
        <w:rPr>
          <w:rFonts w:cs="B Titr" w:hint="cs"/>
          <w:rtl/>
        </w:rPr>
        <w:t>بالای 15 سال</w:t>
      </w:r>
    </w:p>
    <w:p w:rsidR="005A05E8" w:rsidRDefault="005A05E8" w:rsidP="005A05E8">
      <w:pPr>
        <w:pStyle w:val="ListParagraph"/>
        <w:bidi/>
        <w:ind w:left="0"/>
        <w:jc w:val="both"/>
        <w:rPr>
          <w:rFonts w:cs="B Nazanin"/>
          <w:b/>
          <w:bCs/>
          <w:color w:val="000000" w:themeColor="text1"/>
          <w:rtl/>
        </w:rPr>
      </w:pPr>
      <w:r w:rsidRPr="002360CE">
        <w:rPr>
          <w:rFonts w:cs="B Nazanin" w:hint="cs"/>
          <w:b/>
          <w:bCs/>
          <w:rtl/>
        </w:rPr>
        <w:t xml:space="preserve">یکی از دغدغه های اساسی خانواده ها و برنامه ریزان آموزشی و توانبخشی افراد دارای ناتوانی و معلولیت افزایش </w:t>
      </w:r>
      <w:r w:rsidRPr="00307FE0">
        <w:rPr>
          <w:rFonts w:cs="B Nazanin" w:hint="cs"/>
          <w:b/>
          <w:bCs/>
          <w:color w:val="000000" w:themeColor="text1"/>
          <w:rtl/>
        </w:rPr>
        <w:t xml:space="preserve">کیفیت زندگی آنان پس از ترخیص از دوره های آموزشی و توانبخشی کودکان است. در پاسخ به نیاز توانخواهان دارای اختلالات شنوایی که در آزمون های ورودی مدارس عادی به دلیل ناتوانی توامان ذهنی موفق نمی شوند، بر این اساس فرصت آموزش حرفه ای در مراکز حرفه آموزی و در پی آن بهره گیری از خدمات کارگاهی های تولیدی حمایتی و </w:t>
      </w:r>
      <w:r w:rsidRPr="00307FE0">
        <w:rPr>
          <w:rFonts w:cs="B Nazanin" w:hint="cs"/>
          <w:b/>
          <w:bCs/>
          <w:color w:val="000000" w:themeColor="text1"/>
          <w:rtl/>
        </w:rPr>
        <w:lastRenderedPageBreak/>
        <w:t xml:space="preserve">مراکز پشتیبانی شغلی پیش بینی شده است. در مراکز اخیر الذکر حصول به سطح خودکفایی نسبی، در فرایندی پویا با تاکید بر رشد زمینه های اجتماعی، روانی </w:t>
      </w:r>
      <w:r w:rsidRPr="00307FE0">
        <w:rPr>
          <w:rFonts w:ascii="Sakkal Majalla" w:hAnsi="Sakkal Majalla" w:cs="Sakkal Majalla" w:hint="cs"/>
          <w:b/>
          <w:bCs/>
          <w:color w:val="000000" w:themeColor="text1"/>
          <w:rtl/>
        </w:rPr>
        <w:t>–</w:t>
      </w:r>
      <w:r w:rsidRPr="00307FE0">
        <w:rPr>
          <w:rFonts w:cs="B Nazanin" w:hint="cs"/>
          <w:b/>
          <w:bCs/>
          <w:color w:val="000000" w:themeColor="text1"/>
          <w:rtl/>
        </w:rPr>
        <w:t xml:space="preserve"> حرکتی و شناختی،همراه با عزت نفس و کاهش وابستگی های دائمی به خانواده، دست یافتنی است. </w:t>
      </w:r>
    </w:p>
    <w:p w:rsidR="002720CB" w:rsidRPr="00307FE0" w:rsidRDefault="002720CB" w:rsidP="002720CB">
      <w:pPr>
        <w:pStyle w:val="ListParagraph"/>
        <w:bidi/>
        <w:ind w:left="0"/>
        <w:jc w:val="both"/>
        <w:rPr>
          <w:rFonts w:cs="B Nazanin"/>
          <w:b/>
          <w:bCs/>
          <w:color w:val="000000" w:themeColor="text1"/>
          <w:rtl/>
        </w:rPr>
      </w:pPr>
      <w:r w:rsidRPr="002720CB">
        <w:rPr>
          <w:rFonts w:cs="B Nazanin" w:hint="cs"/>
          <w:b/>
          <w:bCs/>
          <w:color w:val="000000" w:themeColor="text1"/>
          <w:highlight w:val="yellow"/>
          <w:rtl/>
        </w:rPr>
        <w:t>در استان کرمانشاه تعداد 4 مرکز حرفه آموزی وجود دارد که قطعا مددجویان با مشکل شنایی نیز از این خدمات بهره مند می باشند</w:t>
      </w:r>
      <w:r>
        <w:rPr>
          <w:rFonts w:cs="B Nazanin" w:hint="cs"/>
          <w:b/>
          <w:bCs/>
          <w:color w:val="000000" w:themeColor="text1"/>
          <w:rtl/>
        </w:rPr>
        <w:t xml:space="preserve"> .</w:t>
      </w:r>
    </w:p>
    <w:p w:rsidR="005A05E8" w:rsidRPr="00A54AE4" w:rsidRDefault="005A05E8" w:rsidP="005A05E8">
      <w:pPr>
        <w:numPr>
          <w:ilvl w:val="0"/>
          <w:numId w:val="2"/>
        </w:numPr>
        <w:bidi/>
        <w:spacing w:line="240" w:lineRule="auto"/>
        <w:ind w:left="296" w:hanging="270"/>
        <w:rPr>
          <w:rFonts w:cs="B Nazanin"/>
          <w:b/>
          <w:bCs/>
        </w:rPr>
      </w:pPr>
      <w:r w:rsidRPr="00A54AE4">
        <w:rPr>
          <w:rFonts w:cs="B Titr" w:hint="eastAsia"/>
          <w:rtl/>
        </w:rPr>
        <w:t>ا</w:t>
      </w:r>
      <w:r>
        <w:rPr>
          <w:rFonts w:cs="B Titr" w:hint="cs"/>
          <w:rtl/>
        </w:rPr>
        <w:t>را</w:t>
      </w:r>
      <w:r w:rsidRPr="00A54AE4">
        <w:rPr>
          <w:rFonts w:cs="B Titr" w:hint="eastAsia"/>
          <w:rtl/>
        </w:rPr>
        <w:t>ئه</w:t>
      </w:r>
      <w:r w:rsidR="00DA5BA1">
        <w:rPr>
          <w:rFonts w:cs="B Titr" w:hint="cs"/>
          <w:rtl/>
        </w:rPr>
        <w:t xml:space="preserve"> </w:t>
      </w:r>
      <w:r w:rsidRPr="00A54AE4">
        <w:rPr>
          <w:rFonts w:cs="B Titr" w:hint="eastAsia"/>
          <w:rtl/>
        </w:rPr>
        <w:t>خدمات</w:t>
      </w:r>
      <w:r w:rsidR="00DA5BA1">
        <w:rPr>
          <w:rFonts w:cs="B Titr" w:hint="cs"/>
          <w:rtl/>
        </w:rPr>
        <w:t xml:space="preserve"> </w:t>
      </w:r>
      <w:r w:rsidRPr="00A54AE4">
        <w:rPr>
          <w:rFonts w:cs="B Titr" w:hint="eastAsia"/>
          <w:rtl/>
        </w:rPr>
        <w:t>آموزش</w:t>
      </w:r>
      <w:r w:rsidRPr="00A54AE4">
        <w:rPr>
          <w:rFonts w:cs="B Titr" w:hint="cs"/>
          <w:rtl/>
        </w:rPr>
        <w:t>ی</w:t>
      </w:r>
      <w:r w:rsidR="00DA5BA1">
        <w:rPr>
          <w:rFonts w:cs="B Titr" w:hint="cs"/>
          <w:rtl/>
        </w:rPr>
        <w:t xml:space="preserve"> </w:t>
      </w:r>
      <w:r w:rsidRPr="00A54AE4">
        <w:rPr>
          <w:rFonts w:cs="B Titr" w:hint="eastAsia"/>
          <w:rtl/>
        </w:rPr>
        <w:t>وتوانبخش</w:t>
      </w:r>
      <w:r w:rsidRPr="00A54AE4">
        <w:rPr>
          <w:rFonts w:cs="B Titr" w:hint="cs"/>
          <w:rtl/>
        </w:rPr>
        <w:t>ی</w:t>
      </w:r>
      <w:r w:rsidR="00DA5BA1">
        <w:rPr>
          <w:rFonts w:cs="B Titr" w:hint="cs"/>
          <w:rtl/>
        </w:rPr>
        <w:t xml:space="preserve"> </w:t>
      </w:r>
      <w:r w:rsidRPr="00A54AE4">
        <w:rPr>
          <w:rFonts w:cs="B Titr" w:hint="eastAsia"/>
          <w:rtl/>
        </w:rPr>
        <w:t>به</w:t>
      </w:r>
      <w:r w:rsidR="00DA5BA1">
        <w:rPr>
          <w:rFonts w:cs="B Titr" w:hint="cs"/>
          <w:rtl/>
        </w:rPr>
        <w:t xml:space="preserve"> </w:t>
      </w:r>
      <w:r w:rsidRPr="00A54AE4">
        <w:rPr>
          <w:rFonts w:cs="B Titr" w:hint="cs"/>
          <w:rtl/>
        </w:rPr>
        <w:t>خانواده و</w:t>
      </w:r>
      <w:r w:rsidRPr="00A54AE4">
        <w:rPr>
          <w:rFonts w:cs="B Titr" w:hint="eastAsia"/>
          <w:rtl/>
        </w:rPr>
        <w:t>کودک مبتلا به اختلالات شنوایی</w:t>
      </w:r>
      <w:r>
        <w:rPr>
          <w:rFonts w:cs="B Titr" w:hint="cs"/>
          <w:rtl/>
        </w:rPr>
        <w:t>،</w:t>
      </w:r>
      <w:r w:rsidRPr="00A54AE4">
        <w:rPr>
          <w:rFonts w:cs="B Titr" w:hint="eastAsia"/>
          <w:rtl/>
        </w:rPr>
        <w:t>درقالب</w:t>
      </w:r>
      <w:r w:rsidR="00DA5BA1">
        <w:rPr>
          <w:rFonts w:cs="B Titr" w:hint="cs"/>
          <w:rtl/>
        </w:rPr>
        <w:t xml:space="preserve"> </w:t>
      </w:r>
      <w:r w:rsidRPr="00A54AE4">
        <w:rPr>
          <w:rFonts w:cs="B Titr" w:hint="eastAsia"/>
          <w:rtl/>
        </w:rPr>
        <w:t>مراکزروزانه</w:t>
      </w:r>
      <w:r w:rsidR="00DA5BA1">
        <w:rPr>
          <w:rFonts w:cs="B Titr" w:hint="cs"/>
          <w:rtl/>
        </w:rPr>
        <w:t xml:space="preserve"> </w:t>
      </w:r>
      <w:r w:rsidRPr="00A54AE4">
        <w:rPr>
          <w:rFonts w:cs="B Titr" w:hint="eastAsia"/>
          <w:rtl/>
        </w:rPr>
        <w:t>توانبخش</w:t>
      </w:r>
      <w:r w:rsidRPr="00A54AE4">
        <w:rPr>
          <w:rFonts w:cs="B Titr" w:hint="cs"/>
          <w:rtl/>
        </w:rPr>
        <w:t>ی</w:t>
      </w:r>
    </w:p>
    <w:p w:rsidR="00DA5BA1" w:rsidRDefault="00DA5BA1" w:rsidP="00DA5BA1">
      <w:pPr>
        <w:pStyle w:val="ListParagraph"/>
        <w:bidi/>
        <w:ind w:left="0"/>
        <w:jc w:val="both"/>
        <w:rPr>
          <w:rFonts w:cs="B Nazanin"/>
          <w:b/>
          <w:bCs/>
          <w:color w:val="000000" w:themeColor="text1"/>
          <w:rtl/>
        </w:rPr>
      </w:pPr>
    </w:p>
    <w:p w:rsidR="005A05E8" w:rsidRDefault="005A05E8" w:rsidP="00DA5BA1">
      <w:pPr>
        <w:pStyle w:val="ListParagraph"/>
        <w:bidi/>
        <w:ind w:left="0"/>
        <w:jc w:val="both"/>
        <w:rPr>
          <w:rFonts w:cs="B Nazanin"/>
          <w:b/>
          <w:bCs/>
          <w:color w:val="000000" w:themeColor="text1"/>
          <w:rtl/>
        </w:rPr>
      </w:pPr>
      <w:r w:rsidRPr="00DA5BA1">
        <w:rPr>
          <w:rFonts w:cs="B Nazanin" w:hint="cs"/>
          <w:b/>
          <w:bCs/>
          <w:color w:val="000000" w:themeColor="text1"/>
          <w:rtl/>
        </w:rPr>
        <w:t>دفترامور توانبخشی روزانه وتوانپزشکی</w:t>
      </w:r>
      <w:r w:rsidRPr="00DA5BA1">
        <w:rPr>
          <w:rFonts w:cs="B Nazanin"/>
          <w:b/>
          <w:bCs/>
          <w:color w:val="000000" w:themeColor="text1"/>
          <w:rtl/>
        </w:rPr>
        <w:t xml:space="preserve"> برای ارائه خدمات آموزشی و توانبخشی به </w:t>
      </w:r>
      <w:r w:rsidRPr="00DA5BA1">
        <w:rPr>
          <w:rFonts w:cs="B Nazanin" w:hint="cs"/>
          <w:b/>
          <w:bCs/>
          <w:color w:val="000000" w:themeColor="text1"/>
          <w:rtl/>
        </w:rPr>
        <w:t>کودکان مبتلا به اختلالات شنوایی</w:t>
      </w:r>
      <w:r w:rsidRPr="00DA5BA1">
        <w:rPr>
          <w:rFonts w:cs="B Nazanin"/>
          <w:b/>
          <w:bCs/>
          <w:color w:val="000000" w:themeColor="text1"/>
          <w:rtl/>
        </w:rPr>
        <w:t xml:space="preserve"> نسبت به راه اندازی مراکز روزانه آموزشی توانبخشی،  با همکاری بخش غیردولتی اقدام می نماید. هدف از اجرای این برنامه رساندن گروه هدف به حداكثر سطح استقلال و عملكرد می باشد. در این مراکز فرد به مرکز مراجعه و از بسته خدمات تخصصی برخوردار و خانواده وی نیز از آموزش های لازم بهره مند خواهند شد.  متخصصان مرکز به صورت تیمی نسبت به ارزیابی، هدفگذاری فردی،  طراحی برنامه درمانی و توانبخشی و اجرای آن،  برای خدمت گیرندگان مراکز اقدام می نمایند.</w:t>
      </w:r>
    </w:p>
    <w:p w:rsidR="00E52D9A" w:rsidRPr="00E52D9A" w:rsidRDefault="00E52D9A" w:rsidP="00E52D9A">
      <w:pPr>
        <w:pStyle w:val="ListParagraph"/>
        <w:bidi/>
        <w:ind w:left="0"/>
        <w:jc w:val="both"/>
        <w:rPr>
          <w:rFonts w:cs="B Nazanin"/>
          <w:b/>
          <w:bCs/>
          <w:color w:val="000000" w:themeColor="text1"/>
          <w:sz w:val="28"/>
          <w:szCs w:val="28"/>
          <w:rtl/>
        </w:rPr>
      </w:pPr>
      <w:r w:rsidRPr="00E52D9A">
        <w:rPr>
          <w:rFonts w:cs="B Nazanin" w:hint="cs"/>
          <w:b/>
          <w:bCs/>
          <w:color w:val="000000" w:themeColor="text1"/>
          <w:sz w:val="28"/>
          <w:szCs w:val="28"/>
          <w:highlight w:val="yellow"/>
          <w:rtl/>
        </w:rPr>
        <w:t>در این استان تعداد 3 مرکز روزانه اموزشی توانبخشی خانواده و کودک کم شنوا و ناشنواوجود دارد که به تعداد 125 نفرار افراد واجد شرایط خدمات ارائه می نمایند</w:t>
      </w:r>
      <w:r>
        <w:rPr>
          <w:rFonts w:cs="B Nazanin" w:hint="cs"/>
          <w:b/>
          <w:bCs/>
          <w:color w:val="000000" w:themeColor="text1"/>
          <w:sz w:val="28"/>
          <w:szCs w:val="28"/>
          <w:rtl/>
        </w:rPr>
        <w:t>.</w:t>
      </w:r>
      <w:r w:rsidRPr="00E52D9A">
        <w:rPr>
          <w:rFonts w:cs="B Nazanin" w:hint="cs"/>
          <w:b/>
          <w:bCs/>
          <w:color w:val="000000" w:themeColor="text1"/>
          <w:sz w:val="28"/>
          <w:szCs w:val="28"/>
          <w:rtl/>
        </w:rPr>
        <w:t xml:space="preserve"> </w:t>
      </w:r>
    </w:p>
    <w:p w:rsidR="00DA5BA1" w:rsidRPr="00CF6B7B" w:rsidRDefault="00DA5BA1" w:rsidP="00CF6B7B">
      <w:pPr>
        <w:bidi/>
        <w:spacing w:line="240" w:lineRule="auto"/>
        <w:ind w:left="296"/>
        <w:rPr>
          <w:rFonts w:cs="B Titr"/>
          <w:rtl/>
        </w:rPr>
      </w:pPr>
    </w:p>
    <w:p w:rsidR="009F1F7A" w:rsidRDefault="00CF6B7B" w:rsidP="00CF6B7B">
      <w:pPr>
        <w:numPr>
          <w:ilvl w:val="0"/>
          <w:numId w:val="2"/>
        </w:numPr>
        <w:bidi/>
        <w:spacing w:line="240" w:lineRule="auto"/>
        <w:ind w:left="296" w:hanging="270"/>
        <w:rPr>
          <w:rFonts w:cs="B Titr"/>
        </w:rPr>
      </w:pPr>
      <w:r w:rsidRPr="00CF6B7B">
        <w:rPr>
          <w:rFonts w:cs="B Titr" w:hint="cs"/>
          <w:rtl/>
        </w:rPr>
        <w:t>اعزام</w:t>
      </w:r>
      <w:r>
        <w:rPr>
          <w:rFonts w:cs="B Titr" w:hint="cs"/>
          <w:rtl/>
        </w:rPr>
        <w:t xml:space="preserve"> و</w:t>
      </w:r>
      <w:r w:rsidRPr="00CF6B7B">
        <w:rPr>
          <w:rFonts w:cs="B Titr" w:hint="cs"/>
          <w:rtl/>
        </w:rPr>
        <w:t xml:space="preserve"> تربیت مترجمان ناشنوا </w:t>
      </w:r>
    </w:p>
    <w:p w:rsidR="00CF6B7B" w:rsidRPr="00CF6B7B" w:rsidRDefault="00CF6B7B" w:rsidP="00CF6B7B">
      <w:pPr>
        <w:pStyle w:val="ListParagraph"/>
        <w:bidi/>
        <w:ind w:left="0"/>
        <w:jc w:val="both"/>
        <w:rPr>
          <w:rFonts w:cs="B Nazanin"/>
          <w:b/>
          <w:bCs/>
          <w:color w:val="000000" w:themeColor="text1"/>
        </w:rPr>
      </w:pPr>
      <w:r w:rsidRPr="00E17884">
        <w:rPr>
          <w:rFonts w:cs="B Nazanin" w:hint="cs"/>
          <w:b/>
          <w:bCs/>
          <w:color w:val="000000" w:themeColor="text1"/>
          <w:highlight w:val="yellow"/>
          <w:rtl/>
        </w:rPr>
        <w:t>یکی دیگر از فعالیتهای مربوط به افراد مشکل شنوایی آموزش و  اعزام مترجمان  ناشنوا  می باشد که در صورت ابلاغ اعتبار با انجمن و یا کانون ناشنوایان  در قالب انعقاد تفاهم نامه اجرایی خواهد شد. و اقدامات لازم جهت تربیت مترجمان ناشنوا انجام خواهد شد.</w:t>
      </w:r>
    </w:p>
    <w:p w:rsidR="0053771F" w:rsidRDefault="0053771F"/>
    <w:sectPr w:rsidR="0053771F" w:rsidSect="00537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3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D6B69CB"/>
    <w:multiLevelType w:val="multilevel"/>
    <w:tmpl w:val="A854235A"/>
    <w:lvl w:ilvl="0">
      <w:start w:val="1"/>
      <w:numFmt w:val="bullet"/>
      <w:lvlText w:val=""/>
      <w:lvlJc w:val="left"/>
      <w:pPr>
        <w:ind w:left="360" w:hanging="360"/>
      </w:pPr>
      <w:rPr>
        <w:rFonts w:ascii="Wingdings" w:hAnsi="Wingdings" w:hint="default"/>
        <w:sz w:val="28"/>
        <w:szCs w:val="2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B3E73A6"/>
    <w:multiLevelType w:val="hybridMultilevel"/>
    <w:tmpl w:val="97B2F680"/>
    <w:lvl w:ilvl="0" w:tplc="6FAEC94A">
      <w:start w:val="1"/>
      <w:numFmt w:val="bullet"/>
      <w:lvlText w:val=""/>
      <w:lvlJc w:val="left"/>
      <w:pPr>
        <w:ind w:left="450" w:hanging="360"/>
      </w:pPr>
      <w:rPr>
        <w:rFonts w:ascii="Wingdings" w:hAnsi="Wingdings" w:hint="default"/>
        <w:b/>
        <w:bCs/>
        <w:sz w:val="28"/>
        <w:szCs w:val="28"/>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3">
    <w:nsid w:val="5D5D70D6"/>
    <w:multiLevelType w:val="hybridMultilevel"/>
    <w:tmpl w:val="2D1E28D4"/>
    <w:lvl w:ilvl="0" w:tplc="EFF4F44A">
      <w:numFmt w:val="bullet"/>
      <w:lvlText w:val="-"/>
      <w:lvlJc w:val="left"/>
      <w:pPr>
        <w:ind w:left="1350" w:hanging="360"/>
      </w:pPr>
      <w:rPr>
        <w:rFonts w:ascii="Tahoma" w:eastAsia="Times New Roman" w:hAnsi="Tahoma" w:cs="B Nazanin"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nsid w:val="6FDC286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F1F7A"/>
    <w:rsid w:val="000008E6"/>
    <w:rsid w:val="00015D6D"/>
    <w:rsid w:val="00083A98"/>
    <w:rsid w:val="001121D5"/>
    <w:rsid w:val="00177B71"/>
    <w:rsid w:val="0018249B"/>
    <w:rsid w:val="0023679C"/>
    <w:rsid w:val="002720CB"/>
    <w:rsid w:val="002B766B"/>
    <w:rsid w:val="002F6E1B"/>
    <w:rsid w:val="00370A92"/>
    <w:rsid w:val="00385500"/>
    <w:rsid w:val="003C1CEC"/>
    <w:rsid w:val="004072E9"/>
    <w:rsid w:val="004648BE"/>
    <w:rsid w:val="0053771F"/>
    <w:rsid w:val="005767A1"/>
    <w:rsid w:val="005A05E8"/>
    <w:rsid w:val="005E7EA1"/>
    <w:rsid w:val="006F5D40"/>
    <w:rsid w:val="00726EC3"/>
    <w:rsid w:val="009A6934"/>
    <w:rsid w:val="009F1F7A"/>
    <w:rsid w:val="00CF1445"/>
    <w:rsid w:val="00CF6B7B"/>
    <w:rsid w:val="00D02616"/>
    <w:rsid w:val="00D07905"/>
    <w:rsid w:val="00D57046"/>
    <w:rsid w:val="00DA5BA1"/>
    <w:rsid w:val="00E17884"/>
    <w:rsid w:val="00E52D9A"/>
    <w:rsid w:val="00E7157E"/>
    <w:rsid w:val="00F878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1F"/>
  </w:style>
  <w:style w:type="paragraph" w:styleId="Heading2">
    <w:name w:val="heading 2"/>
    <w:basedOn w:val="Normal"/>
    <w:link w:val="Heading2Char"/>
    <w:uiPriority w:val="9"/>
    <w:qFormat/>
    <w:rsid w:val="009F1F7A"/>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F7A"/>
    <w:rPr>
      <w:rFonts w:ascii="Times New Roman" w:eastAsia="Times New Roman" w:hAnsi="Times New Roman" w:cs="Times New Roman"/>
      <w:b/>
      <w:bCs/>
      <w:sz w:val="36"/>
      <w:szCs w:val="36"/>
    </w:rPr>
  </w:style>
  <w:style w:type="paragraph" w:styleId="ListParagraph">
    <w:name w:val="List Paragraph"/>
    <w:basedOn w:val="Normal"/>
    <w:uiPriority w:val="34"/>
    <w:qFormat/>
    <w:rsid w:val="00D57046"/>
    <w:pPr>
      <w:spacing w:line="240" w:lineRule="auto"/>
      <w:ind w:left="720"/>
      <w:contextualSpacing/>
      <w:jc w:val="left"/>
    </w:pPr>
    <w:rPr>
      <w:rFonts w:ascii="Times New Roman" w:eastAsia="Times New Roman" w:hAnsi="Times New Roman" w:cs="Times New Roman"/>
      <w:sz w:val="24"/>
      <w:szCs w:val="24"/>
      <w:lang w:bidi="fa-IR"/>
    </w:rPr>
  </w:style>
</w:styles>
</file>

<file path=word/webSettings.xml><?xml version="1.0" encoding="utf-8"?>
<w:webSettings xmlns:r="http://schemas.openxmlformats.org/officeDocument/2006/relationships" xmlns:w="http://schemas.openxmlformats.org/wordprocessingml/2006/main">
  <w:divs>
    <w:div w:id="376704138">
      <w:bodyDiv w:val="1"/>
      <w:marLeft w:val="0"/>
      <w:marRight w:val="0"/>
      <w:marTop w:val="0"/>
      <w:marBottom w:val="0"/>
      <w:divBdr>
        <w:top w:val="none" w:sz="0" w:space="0" w:color="auto"/>
        <w:left w:val="none" w:sz="0" w:space="0" w:color="auto"/>
        <w:bottom w:val="none" w:sz="0" w:space="0" w:color="auto"/>
        <w:right w:val="none" w:sz="0" w:space="0" w:color="auto"/>
      </w:divBdr>
    </w:div>
    <w:div w:id="13564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m.khazaee</dc:creator>
  <cp:keywords/>
  <dc:description/>
  <cp:lastModifiedBy>m.khazaee</cp:lastModifiedBy>
  <cp:revision>45</cp:revision>
  <dcterms:created xsi:type="dcterms:W3CDTF">2023-09-25T05:39:00Z</dcterms:created>
  <dcterms:modified xsi:type="dcterms:W3CDTF">2023-09-26T07:44:00Z</dcterms:modified>
</cp:coreProperties>
</file>