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page" w:tblpX="981" w:tblpY="-319"/>
        <w:tblW w:w="13590" w:type="dxa"/>
        <w:tblLook w:val="04A0" w:firstRow="1" w:lastRow="0" w:firstColumn="1" w:lastColumn="0" w:noHBand="0" w:noVBand="1"/>
      </w:tblPr>
      <w:tblGrid>
        <w:gridCol w:w="2520"/>
        <w:gridCol w:w="2421"/>
        <w:gridCol w:w="1973"/>
        <w:gridCol w:w="4066"/>
        <w:gridCol w:w="2610"/>
      </w:tblGrid>
      <w:tr w:rsidR="00B55391" w14:paraId="2BED58BF" w14:textId="77777777" w:rsidTr="00B55391">
        <w:trPr>
          <w:trHeight w:val="623"/>
        </w:trPr>
        <w:tc>
          <w:tcPr>
            <w:tcW w:w="2520" w:type="dxa"/>
          </w:tcPr>
          <w:p w14:paraId="0A5448CC" w14:textId="77777777" w:rsidR="00B55391" w:rsidRDefault="00B55391" w:rsidP="00B55391"/>
        </w:tc>
        <w:tc>
          <w:tcPr>
            <w:tcW w:w="2421" w:type="dxa"/>
          </w:tcPr>
          <w:p w14:paraId="5E7967D0" w14:textId="29879BF5" w:rsidR="00B55391" w:rsidRPr="00B55391" w:rsidRDefault="00B55391" w:rsidP="00B55391">
            <w:pPr>
              <w:jc w:val="center"/>
              <w:rPr>
                <w:sz w:val="32"/>
                <w:szCs w:val="32"/>
              </w:rPr>
            </w:pPr>
            <w:r w:rsidRPr="00B55391">
              <w:rPr>
                <w:rFonts w:hint="cs"/>
                <w:sz w:val="32"/>
                <w:szCs w:val="32"/>
                <w:rtl/>
              </w:rPr>
              <w:t>تحصیلات</w:t>
            </w:r>
          </w:p>
        </w:tc>
        <w:tc>
          <w:tcPr>
            <w:tcW w:w="1973" w:type="dxa"/>
          </w:tcPr>
          <w:p w14:paraId="72908F1F" w14:textId="5276C23F" w:rsidR="00B55391" w:rsidRPr="00B55391" w:rsidRDefault="00B55391" w:rsidP="00B55391">
            <w:pPr>
              <w:jc w:val="center"/>
              <w:rPr>
                <w:sz w:val="32"/>
                <w:szCs w:val="32"/>
              </w:rPr>
            </w:pPr>
            <w:r w:rsidRPr="00B55391">
              <w:rPr>
                <w:rFonts w:hint="cs"/>
                <w:sz w:val="32"/>
                <w:szCs w:val="32"/>
                <w:rtl/>
              </w:rPr>
              <w:t>سابقه کاری</w:t>
            </w:r>
          </w:p>
        </w:tc>
        <w:tc>
          <w:tcPr>
            <w:tcW w:w="4066" w:type="dxa"/>
          </w:tcPr>
          <w:p w14:paraId="2ECF7C11" w14:textId="3106C63A" w:rsidR="00B55391" w:rsidRPr="00B55391" w:rsidRDefault="00B55391" w:rsidP="00B55391">
            <w:pPr>
              <w:jc w:val="center"/>
              <w:rPr>
                <w:sz w:val="32"/>
                <w:szCs w:val="32"/>
              </w:rPr>
            </w:pPr>
            <w:r w:rsidRPr="00B55391">
              <w:rPr>
                <w:rFonts w:hint="cs"/>
                <w:sz w:val="32"/>
                <w:szCs w:val="32"/>
                <w:rtl/>
              </w:rPr>
              <w:t>سمت</w:t>
            </w:r>
          </w:p>
        </w:tc>
        <w:tc>
          <w:tcPr>
            <w:tcW w:w="2610" w:type="dxa"/>
          </w:tcPr>
          <w:p w14:paraId="68D76FEA" w14:textId="6BEF62A7" w:rsidR="00B55391" w:rsidRPr="00B55391" w:rsidRDefault="00B55391" w:rsidP="00B55391">
            <w:pPr>
              <w:jc w:val="center"/>
              <w:rPr>
                <w:sz w:val="32"/>
                <w:szCs w:val="32"/>
              </w:rPr>
            </w:pPr>
            <w:r w:rsidRPr="00B55391">
              <w:rPr>
                <w:rFonts w:hint="cs"/>
                <w:sz w:val="32"/>
                <w:szCs w:val="32"/>
                <w:rtl/>
              </w:rPr>
              <w:t>نام و نام خانوادگی</w:t>
            </w:r>
          </w:p>
        </w:tc>
      </w:tr>
      <w:tr w:rsidR="00B55391" w:rsidRPr="00D57EC4" w14:paraId="623CC10E" w14:textId="77777777" w:rsidTr="00D57EC4">
        <w:trPr>
          <w:trHeight w:val="974"/>
        </w:trPr>
        <w:tc>
          <w:tcPr>
            <w:tcW w:w="2520" w:type="dxa"/>
          </w:tcPr>
          <w:p w14:paraId="4B727113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0068D001" w14:textId="01BCB8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کارشناس ارشد مشاوره و خانواده</w:t>
            </w:r>
          </w:p>
        </w:tc>
        <w:tc>
          <w:tcPr>
            <w:tcW w:w="1973" w:type="dxa"/>
          </w:tcPr>
          <w:p w14:paraId="500071A2" w14:textId="2A64299C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16سال</w:t>
            </w:r>
          </w:p>
        </w:tc>
        <w:tc>
          <w:tcPr>
            <w:tcW w:w="4066" w:type="dxa"/>
          </w:tcPr>
          <w:p w14:paraId="3C142154" w14:textId="3FFD6BDF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سرپرست اداره کل بهزیستی استان خراسان شمالی</w:t>
            </w:r>
          </w:p>
        </w:tc>
        <w:tc>
          <w:tcPr>
            <w:tcW w:w="2610" w:type="dxa"/>
          </w:tcPr>
          <w:p w14:paraId="6B4F74B2" w14:textId="78201E28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صادق جعفری</w:t>
            </w:r>
          </w:p>
        </w:tc>
      </w:tr>
      <w:tr w:rsidR="00B55391" w:rsidRPr="00D57EC4" w14:paraId="26B36D56" w14:textId="77777777" w:rsidTr="00B55391">
        <w:trPr>
          <w:trHeight w:val="1425"/>
        </w:trPr>
        <w:tc>
          <w:tcPr>
            <w:tcW w:w="2520" w:type="dxa"/>
          </w:tcPr>
          <w:p w14:paraId="4FC7219B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25612A40" w14:textId="0331D4B4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کارشناس ارشد مدیریت دولتی گرایش مدیریت نیروی انسانی</w:t>
            </w:r>
          </w:p>
        </w:tc>
        <w:tc>
          <w:tcPr>
            <w:tcW w:w="1973" w:type="dxa"/>
          </w:tcPr>
          <w:p w14:paraId="1B9EA528" w14:textId="544753E3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  <w:r w:rsidR="00B55391" w:rsidRPr="00D57EC4">
              <w:rPr>
                <w:rFonts w:hint="cs"/>
                <w:sz w:val="32"/>
                <w:szCs w:val="32"/>
                <w:rtl/>
              </w:rPr>
              <w:t>/18</w:t>
            </w:r>
          </w:p>
        </w:tc>
        <w:tc>
          <w:tcPr>
            <w:tcW w:w="4066" w:type="dxa"/>
          </w:tcPr>
          <w:p w14:paraId="3032A315" w14:textId="29B9ADB9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معاون پشتیبانی و منابع انسانی</w:t>
            </w:r>
          </w:p>
        </w:tc>
        <w:tc>
          <w:tcPr>
            <w:tcW w:w="2610" w:type="dxa"/>
          </w:tcPr>
          <w:p w14:paraId="21A73545" w14:textId="534A4BC1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وحید برزوئی</w:t>
            </w:r>
          </w:p>
        </w:tc>
      </w:tr>
      <w:tr w:rsidR="00B55391" w:rsidRPr="00D57EC4" w14:paraId="67C2485E" w14:textId="77777777" w:rsidTr="00D57EC4">
        <w:trPr>
          <w:trHeight w:val="1037"/>
        </w:trPr>
        <w:tc>
          <w:tcPr>
            <w:tcW w:w="2520" w:type="dxa"/>
          </w:tcPr>
          <w:p w14:paraId="4C764AD7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712208B2" w14:textId="644908C6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کارشناس ارشد روان شناسی عمومی</w:t>
            </w:r>
          </w:p>
        </w:tc>
        <w:tc>
          <w:tcPr>
            <w:tcW w:w="1973" w:type="dxa"/>
          </w:tcPr>
          <w:p w14:paraId="41B498C3" w14:textId="23943C53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5/19</w:t>
            </w:r>
          </w:p>
        </w:tc>
        <w:tc>
          <w:tcPr>
            <w:tcW w:w="4066" w:type="dxa"/>
          </w:tcPr>
          <w:p w14:paraId="485553AC" w14:textId="60E26FB7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معاون امور پیشگیری</w:t>
            </w:r>
          </w:p>
        </w:tc>
        <w:tc>
          <w:tcPr>
            <w:tcW w:w="2610" w:type="dxa"/>
          </w:tcPr>
          <w:p w14:paraId="0C77B75E" w14:textId="69E4ACE0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احسان حسینی معصوم</w:t>
            </w:r>
          </w:p>
        </w:tc>
      </w:tr>
      <w:tr w:rsidR="00B55391" w:rsidRPr="00D57EC4" w14:paraId="56BB4398" w14:textId="77777777" w:rsidTr="00D57EC4">
        <w:trPr>
          <w:trHeight w:val="947"/>
        </w:trPr>
        <w:tc>
          <w:tcPr>
            <w:tcW w:w="2520" w:type="dxa"/>
          </w:tcPr>
          <w:p w14:paraId="235F3955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17273D09" w14:textId="04C8EEB6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فوق لیسانس مشاوره خانواده</w:t>
            </w:r>
          </w:p>
        </w:tc>
        <w:tc>
          <w:tcPr>
            <w:tcW w:w="1973" w:type="dxa"/>
          </w:tcPr>
          <w:p w14:paraId="575D3CDD" w14:textId="3F717F4A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5/27</w:t>
            </w:r>
          </w:p>
        </w:tc>
        <w:tc>
          <w:tcPr>
            <w:tcW w:w="4066" w:type="dxa"/>
          </w:tcPr>
          <w:p w14:paraId="2EF4C5C6" w14:textId="2B7A6DB9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سرپرست معاونت امور اجتماعی</w:t>
            </w:r>
          </w:p>
        </w:tc>
        <w:tc>
          <w:tcPr>
            <w:tcW w:w="2610" w:type="dxa"/>
          </w:tcPr>
          <w:p w14:paraId="7F540E73" w14:textId="12D00F20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حسین خلیل زاده</w:t>
            </w:r>
          </w:p>
        </w:tc>
      </w:tr>
      <w:tr w:rsidR="00B55391" w:rsidRPr="00D57EC4" w14:paraId="6AF71F01" w14:textId="77777777" w:rsidTr="00D57EC4">
        <w:trPr>
          <w:trHeight w:val="866"/>
        </w:trPr>
        <w:tc>
          <w:tcPr>
            <w:tcW w:w="2520" w:type="dxa"/>
          </w:tcPr>
          <w:p w14:paraId="691CF4C2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16E6AED0" w14:textId="52E10BF3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لیسانس روانشناسی بالینی</w:t>
            </w:r>
          </w:p>
        </w:tc>
        <w:tc>
          <w:tcPr>
            <w:tcW w:w="1973" w:type="dxa"/>
          </w:tcPr>
          <w:p w14:paraId="2ACD3077" w14:textId="3B15C8CD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1/13</w:t>
            </w:r>
          </w:p>
        </w:tc>
        <w:tc>
          <w:tcPr>
            <w:tcW w:w="4066" w:type="dxa"/>
          </w:tcPr>
          <w:p w14:paraId="1CC902F9" w14:textId="1E945481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معاون امور توانبخشی</w:t>
            </w:r>
          </w:p>
        </w:tc>
        <w:tc>
          <w:tcPr>
            <w:tcW w:w="2610" w:type="dxa"/>
          </w:tcPr>
          <w:p w14:paraId="6683D7B5" w14:textId="2F582580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هاجر آزاد</w:t>
            </w:r>
          </w:p>
        </w:tc>
      </w:tr>
      <w:tr w:rsidR="00B55391" w:rsidRPr="00D57EC4" w14:paraId="0C8CB7EE" w14:textId="77777777" w:rsidTr="00B55391">
        <w:trPr>
          <w:trHeight w:val="1334"/>
        </w:trPr>
        <w:tc>
          <w:tcPr>
            <w:tcW w:w="2520" w:type="dxa"/>
          </w:tcPr>
          <w:p w14:paraId="256D6AEB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71AB6F18" w14:textId="3B7A8991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کارشناس ارشد روانشناسی تربیتی</w:t>
            </w:r>
          </w:p>
        </w:tc>
        <w:tc>
          <w:tcPr>
            <w:tcW w:w="1973" w:type="dxa"/>
          </w:tcPr>
          <w:p w14:paraId="58D1CE9F" w14:textId="508683D2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6/11</w:t>
            </w:r>
          </w:p>
        </w:tc>
        <w:tc>
          <w:tcPr>
            <w:tcW w:w="4066" w:type="dxa"/>
          </w:tcPr>
          <w:p w14:paraId="03F0A0FA" w14:textId="66FC5C0F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رئیس اداره پذسرش و هماهنگی گروههای هدف سازمان</w:t>
            </w:r>
          </w:p>
        </w:tc>
        <w:tc>
          <w:tcPr>
            <w:tcW w:w="2610" w:type="dxa"/>
          </w:tcPr>
          <w:p w14:paraId="415C49EC" w14:textId="7A64AA3A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فاطمه کمالی</w:t>
            </w:r>
          </w:p>
        </w:tc>
      </w:tr>
      <w:tr w:rsidR="00B55391" w:rsidRPr="00D57EC4" w14:paraId="68AE2CCE" w14:textId="77777777" w:rsidTr="00B55391">
        <w:trPr>
          <w:trHeight w:val="1425"/>
        </w:trPr>
        <w:tc>
          <w:tcPr>
            <w:tcW w:w="2520" w:type="dxa"/>
          </w:tcPr>
          <w:p w14:paraId="0D78ED19" w14:textId="77777777" w:rsidR="00B55391" w:rsidRPr="00D57EC4" w:rsidRDefault="00B55391" w:rsidP="00D57E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</w:tcPr>
          <w:p w14:paraId="732C7E11" w14:textId="02E359CD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کارشناس ارشد روانشناسی تربیتی</w:t>
            </w:r>
          </w:p>
        </w:tc>
        <w:tc>
          <w:tcPr>
            <w:tcW w:w="1973" w:type="dxa"/>
          </w:tcPr>
          <w:p w14:paraId="0CED55E7" w14:textId="4B6FAD7E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6/30</w:t>
            </w:r>
          </w:p>
        </w:tc>
        <w:tc>
          <w:tcPr>
            <w:tcW w:w="4066" w:type="dxa"/>
          </w:tcPr>
          <w:p w14:paraId="08053EFC" w14:textId="66F8C225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سرپرست اداره هماهنگی کوسسات غیر دولتی مشارکتهای مردمی و اشتغال</w:t>
            </w:r>
          </w:p>
        </w:tc>
        <w:tc>
          <w:tcPr>
            <w:tcW w:w="2610" w:type="dxa"/>
          </w:tcPr>
          <w:p w14:paraId="4C4E08A3" w14:textId="703CF9E1" w:rsidR="00B55391" w:rsidRPr="00D57EC4" w:rsidRDefault="00D57EC4" w:rsidP="00D57EC4">
            <w:pPr>
              <w:jc w:val="center"/>
              <w:rPr>
                <w:sz w:val="32"/>
                <w:szCs w:val="32"/>
              </w:rPr>
            </w:pPr>
            <w:r w:rsidRPr="00D57EC4">
              <w:rPr>
                <w:rFonts w:hint="cs"/>
                <w:sz w:val="32"/>
                <w:szCs w:val="32"/>
                <w:rtl/>
              </w:rPr>
              <w:t>همایون غلامی</w:t>
            </w:r>
          </w:p>
        </w:tc>
      </w:tr>
    </w:tbl>
    <w:p w14:paraId="1253C40A" w14:textId="77777777" w:rsidR="00005D87" w:rsidRPr="00D57EC4" w:rsidRDefault="00005D87" w:rsidP="00D57EC4">
      <w:pPr>
        <w:jc w:val="center"/>
        <w:rPr>
          <w:sz w:val="32"/>
          <w:szCs w:val="32"/>
        </w:rPr>
      </w:pPr>
    </w:p>
    <w:sectPr w:rsidR="00005D87" w:rsidRPr="00D57EC4" w:rsidSect="00B55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91"/>
    <w:rsid w:val="00005D87"/>
    <w:rsid w:val="006A66F8"/>
    <w:rsid w:val="007713D9"/>
    <w:rsid w:val="00B55391"/>
    <w:rsid w:val="00D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0103"/>
  <w15:chartTrackingRefBased/>
  <w15:docId w15:val="{C00294D4-69B3-4FE7-BBAF-5F19904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Mehrane Farkhonde</dc:creator>
  <cp:keywords/>
  <dc:description/>
  <cp:lastModifiedBy>Mehrane Farkhonde</cp:lastModifiedBy>
  <cp:revision>2</cp:revision>
  <dcterms:created xsi:type="dcterms:W3CDTF">2024-04-06T01:03:00Z</dcterms:created>
  <dcterms:modified xsi:type="dcterms:W3CDTF">2024-04-06T01:20:00Z</dcterms:modified>
</cp:coreProperties>
</file>