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80" w:rsidRDefault="00143B80" w:rsidP="00143B80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143B80" w:rsidRDefault="00143B80" w:rsidP="00143B80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143B80" w:rsidRDefault="00143B80" w:rsidP="00143B8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قسمتی از ساختمان </w:t>
      </w:r>
      <w:r w:rsidRPr="00143B80">
        <w:rPr>
          <w:rFonts w:cs="B Titr" w:hint="cs"/>
          <w:b/>
          <w:bCs/>
          <w:sz w:val="17"/>
          <w:szCs w:val="17"/>
          <w:rtl/>
        </w:rPr>
        <w:t>مجتمع خدمات بهزیستی خامنه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شبستر را طبق شرایط ذیل واگذار نماید .</w:t>
      </w:r>
    </w:p>
    <w:p w:rsidR="00143B80" w:rsidRDefault="00143B80" w:rsidP="00143B80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143B80" w:rsidRDefault="00143B80" w:rsidP="00143B8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143B80" w:rsidRDefault="00143B80" w:rsidP="00143B80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143B8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143B8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143B8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143B80" w:rsidRDefault="00143B80" w:rsidP="00143B8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143B80" w:rsidRDefault="00143B80" w:rsidP="00143B8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143B80" w:rsidRDefault="00143B80" w:rsidP="00143B80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143B8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143B80" w:rsidRPr="00A67245" w:rsidRDefault="00143B80" w:rsidP="00143B80">
      <w:pPr>
        <w:spacing w:after="0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9</w:t>
      </w:r>
      <w:r w:rsidRPr="00A67245">
        <w:rPr>
          <w:rFonts w:cs="B Nazanin" w:hint="cs"/>
          <w:b/>
          <w:bCs/>
          <w:sz w:val="17"/>
          <w:szCs w:val="17"/>
          <w:rtl/>
        </w:rPr>
        <w:t>-مال الاجاره مورد اجاره بر اساس نظر کارشناس رسمی دادگستری ماهانه 000/</w:t>
      </w:r>
      <w:r>
        <w:rPr>
          <w:rFonts w:cs="B Nazanin" w:hint="cs"/>
          <w:b/>
          <w:bCs/>
          <w:sz w:val="17"/>
          <w:szCs w:val="17"/>
          <w:rtl/>
        </w:rPr>
        <w:t>100</w:t>
      </w:r>
      <w:r w:rsidRPr="00A67245">
        <w:rPr>
          <w:rFonts w:cs="B Nazanin" w:hint="cs"/>
          <w:b/>
          <w:bCs/>
          <w:sz w:val="17"/>
          <w:szCs w:val="17"/>
          <w:rtl/>
        </w:rPr>
        <w:t>/</w:t>
      </w:r>
      <w:r>
        <w:rPr>
          <w:rFonts w:cs="B Nazanin" w:hint="cs"/>
          <w:b/>
          <w:bCs/>
          <w:sz w:val="17"/>
          <w:szCs w:val="17"/>
          <w:rtl/>
        </w:rPr>
        <w:t>6</w:t>
      </w:r>
      <w:r w:rsidRPr="00A67245">
        <w:rPr>
          <w:rFonts w:cs="B Nazanin" w:hint="cs"/>
          <w:b/>
          <w:bCs/>
          <w:sz w:val="17"/>
          <w:szCs w:val="17"/>
          <w:rtl/>
        </w:rPr>
        <w:t xml:space="preserve"> ریال و سالانه 000/</w:t>
      </w:r>
      <w:r>
        <w:rPr>
          <w:rFonts w:cs="B Nazanin" w:hint="cs"/>
          <w:b/>
          <w:bCs/>
          <w:sz w:val="17"/>
          <w:szCs w:val="17"/>
          <w:rtl/>
        </w:rPr>
        <w:t>200</w:t>
      </w:r>
      <w:r w:rsidRPr="00A67245">
        <w:rPr>
          <w:rFonts w:cs="B Nazanin" w:hint="cs"/>
          <w:b/>
          <w:bCs/>
          <w:sz w:val="17"/>
          <w:szCs w:val="17"/>
          <w:rtl/>
        </w:rPr>
        <w:t>/</w:t>
      </w:r>
      <w:r>
        <w:rPr>
          <w:rFonts w:cs="B Nazanin" w:hint="cs"/>
          <w:b/>
          <w:bCs/>
          <w:sz w:val="17"/>
          <w:szCs w:val="17"/>
          <w:rtl/>
        </w:rPr>
        <w:t>73</w:t>
      </w:r>
      <w:r w:rsidRPr="00A67245">
        <w:rPr>
          <w:rFonts w:cs="B Nazanin" w:hint="cs"/>
          <w:b/>
          <w:bCs/>
          <w:sz w:val="17"/>
          <w:szCs w:val="17"/>
          <w:rtl/>
        </w:rPr>
        <w:t xml:space="preserve">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143B80" w:rsidRPr="00A67245" w:rsidRDefault="00143B80" w:rsidP="00143B80">
      <w:pPr>
        <w:spacing w:after="0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</w:t>
      </w:r>
      <w:r w:rsidRPr="00A67245">
        <w:rPr>
          <w:rFonts w:cs="B Nazanin" w:hint="cs"/>
          <w:b/>
          <w:bCs/>
          <w:sz w:val="17"/>
          <w:szCs w:val="17"/>
          <w:rtl/>
        </w:rPr>
        <w:t>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143B8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143B80" w:rsidRPr="000116F0" w:rsidRDefault="00143B80" w:rsidP="00143B8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tbl>
      <w:tblPr>
        <w:tblStyle w:val="TableGrid"/>
        <w:bidiVisual/>
        <w:tblW w:w="6583" w:type="dxa"/>
        <w:tblInd w:w="-78" w:type="dxa"/>
        <w:tblLook w:val="04A0" w:firstRow="1" w:lastRow="0" w:firstColumn="1" w:lastColumn="0" w:noHBand="0" w:noVBand="1"/>
      </w:tblPr>
      <w:tblGrid>
        <w:gridCol w:w="977"/>
        <w:gridCol w:w="1821"/>
        <w:gridCol w:w="1048"/>
        <w:gridCol w:w="1549"/>
        <w:gridCol w:w="1188"/>
      </w:tblGrid>
      <w:tr w:rsidR="00143B80" w:rsidTr="00E7498F">
        <w:trPr>
          <w:trHeight w:val="22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143B80" w:rsidTr="00E7498F">
        <w:trPr>
          <w:trHeight w:val="102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طبقه همکف ساختمان مجتمع بهزیستی خامنه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شبستر </w:t>
            </w:r>
            <w:r>
              <w:rPr>
                <w:rFonts w:hint="cs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خامنه </w:t>
            </w:r>
            <w:r>
              <w:rPr>
                <w:rFonts w:hint="cs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خیابان شیخ محمد خیابانی- بالاتر از شهرداری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B80" w:rsidRDefault="00143B80" w:rsidP="00AB7C0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شبستر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143B80" w:rsidRDefault="00143B80" w:rsidP="00143B8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B80" w:rsidRDefault="00F83D29" w:rsidP="00F83D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="00143B80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09</w:t>
            </w:r>
            <w:r w:rsidR="00143B80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</w:tbl>
    <w:p w:rsidR="00143B80" w:rsidRDefault="00143B80" w:rsidP="00143B80">
      <w:pPr>
        <w:jc w:val="both"/>
        <w:rPr>
          <w:rFonts w:cs="B Nazanin"/>
          <w:b/>
          <w:bCs/>
          <w:sz w:val="20"/>
          <w:szCs w:val="20"/>
        </w:rPr>
      </w:pPr>
    </w:p>
    <w:p w:rsidR="00143B80" w:rsidRPr="00EE3E92" w:rsidRDefault="00143B80" w:rsidP="00143B80">
      <w:pPr>
        <w:spacing w:after="0"/>
        <w:rPr>
          <w:rFonts w:cs="B Titr"/>
          <w:sz w:val="17"/>
          <w:szCs w:val="17"/>
          <w:rtl/>
        </w:rPr>
      </w:pPr>
      <w:r>
        <w:rPr>
          <w:rtl/>
        </w:rPr>
        <w:tab/>
      </w:r>
      <w:r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  <w:r w:rsidRPr="00EE3E92">
        <w:rPr>
          <w:rFonts w:cs="B Titr" w:hint="cs"/>
          <w:sz w:val="17"/>
          <w:szCs w:val="17"/>
          <w:rtl/>
        </w:rPr>
        <w:t>دکتر فرگل صحاف</w:t>
      </w:r>
    </w:p>
    <w:p w:rsidR="00143B80" w:rsidRPr="00EE3E92" w:rsidRDefault="00143B80" w:rsidP="00143B80">
      <w:pPr>
        <w:spacing w:after="0"/>
        <w:rPr>
          <w:rFonts w:cs="B Titr"/>
          <w:sz w:val="17"/>
          <w:szCs w:val="17"/>
        </w:rPr>
      </w:pPr>
      <w:r w:rsidRPr="00EE3E92"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Pr="00EE3E92">
        <w:rPr>
          <w:rFonts w:cs="B Titr" w:hint="cs"/>
          <w:sz w:val="17"/>
          <w:szCs w:val="17"/>
          <w:rtl/>
        </w:rPr>
        <w:t xml:space="preserve">                                                             </w:t>
      </w:r>
      <w:r>
        <w:rPr>
          <w:rFonts w:cs="B Titr" w:hint="cs"/>
          <w:sz w:val="17"/>
          <w:szCs w:val="17"/>
          <w:rtl/>
        </w:rPr>
        <w:t xml:space="preserve"> </w:t>
      </w:r>
      <w:r w:rsidRPr="00EE3E92">
        <w:rPr>
          <w:rFonts w:cs="B Titr" w:hint="cs"/>
          <w:sz w:val="17"/>
          <w:szCs w:val="17"/>
          <w:rtl/>
        </w:rPr>
        <w:t xml:space="preserve">          مدیر کل بهزیستی استان آذربایجان شرقی</w:t>
      </w:r>
    </w:p>
    <w:sectPr w:rsidR="00143B80" w:rsidRPr="00EE3E92" w:rsidSect="00D31B7B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80"/>
    <w:rsid w:val="00143B80"/>
    <w:rsid w:val="00152FF5"/>
    <w:rsid w:val="00E7498F"/>
    <w:rsid w:val="00F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6F4D6-11FC-483C-BBB4-0DF67370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B8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80"/>
    <w:pPr>
      <w:ind w:left="720"/>
      <w:contextualSpacing/>
    </w:pPr>
  </w:style>
  <w:style w:type="table" w:styleId="TableGrid">
    <w:name w:val="Table Grid"/>
    <w:basedOn w:val="TableNormal"/>
    <w:uiPriority w:val="59"/>
    <w:rsid w:val="00143B80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2025-12-02T05:56:00Z</dcterms:created>
  <dcterms:modified xsi:type="dcterms:W3CDTF">2025-12-02T05:56:00Z</dcterms:modified>
</cp:coreProperties>
</file>