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B368" w14:textId="77777777" w:rsidR="005744A6" w:rsidRPr="005744A6" w:rsidRDefault="005744A6" w:rsidP="005744A6">
      <w:pPr>
        <w:numPr>
          <w:ilvl w:val="0"/>
          <w:numId w:val="9"/>
        </w:numPr>
        <w:tabs>
          <w:tab w:val="num" w:pos="360"/>
        </w:tabs>
        <w:jc w:val="both"/>
        <w:rPr>
          <w:b/>
        </w:rPr>
      </w:pPr>
      <w:hyperlink r:id="rId5" w:history="1">
        <w:r w:rsidRPr="005744A6">
          <w:rPr>
            <w:rStyle w:val="Hyperlink"/>
            <w:b/>
            <w:rtl/>
          </w:rPr>
          <w:t xml:space="preserve">سیستم مدیریت کیفیت آمارها </w:t>
        </w:r>
      </w:hyperlink>
    </w:p>
    <w:p w14:paraId="44536F21" w14:textId="20DE5013" w:rsidR="005744A6" w:rsidRPr="005744A6" w:rsidRDefault="005744A6" w:rsidP="005744A6">
      <w:pPr>
        <w:jc w:val="both"/>
      </w:pPr>
      <w:r w:rsidRPr="005744A6">
        <w:rPr>
          <w:noProof/>
        </w:rPr>
        <mc:AlternateContent>
          <mc:Choice Requires="wps">
            <w:drawing>
              <wp:inline distT="0" distB="0" distL="0" distR="0" wp14:anchorId="155FDD2D" wp14:editId="5B4FD655">
                <wp:extent cx="304800" cy="304800"/>
                <wp:effectExtent l="0" t="0" r="0" b="0"/>
                <wp:docPr id="632140761" name="Rectangle 2" descr="سیستم مدیریت کیفیت آمارها ">
                  <a:hlinkClick xmlns:a="http://schemas.openxmlformats.org/drawingml/2006/main" r:id="rId6" tooltip="&quot;سیستم مدیریت کیفیت آمارها 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9441D" id="Rectangle 2" o:spid="_x0000_s1026" alt="سیستم مدیریت کیفیت آمارها " href="http://media.behzisti.ir/d/2026/08/03/4/842964.jpg?ts=1785741945000" title="&quot;سیستم مدیریت کیفیت آمارها 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4FDB105E" w14:textId="77777777" w:rsidR="005744A6" w:rsidRPr="00FC0407" w:rsidRDefault="005744A6" w:rsidP="005744A6">
      <w:pPr>
        <w:jc w:val="both"/>
        <w:rPr>
          <w:color w:val="C00000"/>
        </w:rPr>
      </w:pPr>
      <w:r w:rsidRPr="00FC0407">
        <w:rPr>
          <w:color w:val="C00000"/>
          <w:rtl/>
        </w:rPr>
        <w:t xml:space="preserve">سیستم مدیریت کیفیت آمارها </w:t>
      </w:r>
    </w:p>
    <w:p w14:paraId="220FB5A6" w14:textId="77777777" w:rsidR="005744A6" w:rsidRPr="005744A6" w:rsidRDefault="005744A6" w:rsidP="005744A6">
      <w:pPr>
        <w:jc w:val="both"/>
      </w:pPr>
      <w:r w:rsidRPr="005744A6">
        <w:rPr>
          <w:rFonts w:cs="Times New Roman" w:hint="cs"/>
          <w:rtl/>
        </w:rPr>
        <w:t>​​​​​</w:t>
      </w:r>
      <w:r w:rsidRPr="005744A6">
        <w:rPr>
          <w:rFonts w:hint="cs"/>
          <w:rtl/>
        </w:rPr>
        <w:t>آمارهای</w:t>
      </w:r>
      <w:r w:rsidRPr="005744A6">
        <w:rPr>
          <w:rtl/>
        </w:rPr>
        <w:t xml:space="preserve"> رسمی نقش مهمی در شناخت وضعیت موجود، برنامه‌ریزی هدفمند، اتخاذ تصمیم‌های مدیریتی و سنجش میزان تحقق برنامه‌ها دارند. دستیابی به آمارهای قابل اتکا، نیازمند وجود فرآیندهای مشخص، ضوابط مدون و سازوکارهای منظم برای کنترل و ارتقای کیفیت داده‌هاست. بر همین اساس، استقرار سیستم مدیریت کیفیت آمارها می‌تواند به ایجاد انسجام در فرآیندهای آماری، کاهش خطاهای احتمالی و افزایش اعتبار اطلاعات تولیدشده کمک کند</w:t>
      </w:r>
      <w:r w:rsidRPr="005744A6">
        <w:t>.</w:t>
      </w:r>
    </w:p>
    <w:p w14:paraId="4FB8706E" w14:textId="77777777" w:rsidR="005744A6" w:rsidRPr="005744A6" w:rsidRDefault="005744A6" w:rsidP="005744A6">
      <w:pPr>
        <w:jc w:val="both"/>
      </w:pPr>
      <w:r w:rsidRPr="005744A6">
        <w:rPr>
          <w:rtl/>
        </w:rPr>
        <w:t>این سیستم با تمرکز بر کیفیت در مراحل مختلف چرخه تولید آمار، از ثبت و گردآوری اطلاعات تا بررسی، پردازش، تحلیل و ارائه نتایج، زمینه‌ای برای شناسایی نقاط قابل بهبود و اصلاح مستمر فرآیندها فراهم می‌سازد. همچنین استفاده از معیارهای مشخص کیفیت، مستندسازی فعالیت‌ها و همکاری میان واحدهای مرتبط، موجب می‌شود داده‌های آماری با دقت و قابلیت اطمینان بیشتری در اختیار مدیران و سایر استفاده‌کنندگان قرار گیرد.</w:t>
      </w:r>
    </w:p>
    <w:p w14:paraId="71BDFE9B" w14:textId="087D2C53" w:rsidR="005744A6" w:rsidRPr="005744A6" w:rsidRDefault="005744A6" w:rsidP="005744A6">
      <w:pPr>
        <w:jc w:val="both"/>
        <w:rPr>
          <w:rtl/>
        </w:rPr>
      </w:pPr>
      <w:r w:rsidRPr="005744A6">
        <w:rPr>
          <w:rtl/>
        </w:rPr>
        <w:t xml:space="preserve">در این چارچوب، </w:t>
      </w:r>
      <w:r w:rsidRPr="00FC0407">
        <w:rPr>
          <w:color w:val="2F5496" w:themeColor="accent5" w:themeShade="BF"/>
          <w:rtl/>
        </w:rPr>
        <w:t xml:space="preserve">اداره کل بهزیستی استان </w:t>
      </w:r>
      <w:r w:rsidR="00272AE8" w:rsidRPr="00FC0407">
        <w:rPr>
          <w:rFonts w:hint="cs"/>
          <w:color w:val="2F5496" w:themeColor="accent5" w:themeShade="BF"/>
          <w:rtl/>
        </w:rPr>
        <w:t>کرمانشاه</w:t>
      </w:r>
      <w:r w:rsidRPr="00FC0407">
        <w:rPr>
          <w:color w:val="2F5496" w:themeColor="accent5" w:themeShade="BF"/>
          <w:rtl/>
        </w:rPr>
        <w:t xml:space="preserve"> </w:t>
      </w:r>
      <w:r w:rsidRPr="005744A6">
        <w:rPr>
          <w:rtl/>
        </w:rPr>
        <w:t>با هدف سامان‌دهی فرآیندهای آماری و ارتقای سطح کیفیت اطلاعات، اقدامات لازم برای استقرار سیستم مدیریت کیفیت آمارها را در دستور کار قرار داده است. اجرای این رویکرد با مشارکت حوزه‌های مختلف و توجه به الزامات و استانداردهای نظام آماری کشور دنبال می‌شود تا بستر مناسبی برای تولید و استفاده مؤثرتر از آمارهای رسمی فراهم شود.</w:t>
      </w:r>
    </w:p>
    <w:p w14:paraId="20DD6790" w14:textId="451A2074" w:rsidR="005744A6" w:rsidRPr="005744A6" w:rsidRDefault="005744A6" w:rsidP="005744A6">
      <w:pPr>
        <w:jc w:val="both"/>
        <w:rPr>
          <w:rtl/>
        </w:rPr>
      </w:pPr>
      <w:r w:rsidRPr="005744A6">
        <w:rPr>
          <w:rtl/>
        </w:rPr>
        <w:t xml:space="preserve">در راستای الزامات قانونی و ضوابط مربوط به کیفیت آمارهای رسمی، «آیین‌نامه کیفیت آمارهای رسمی ایران، مصوب ۱۴۰۰/۰۲/۰۶ شورای عالی آمار (ابلاغیه شماره ۶۱۱۲۷ مورخ ۱۴۰۰/۰۲/۱۳) و همچنین محور (۱) بند (۲) آیین‌نامه اجرایی صدور گواهینامه اهتمام به کیفیت آمارهای رسمی نظام آماری ایران، موضوع بخشنامه شماره ۱۸۴۷۴/۱۴۰۰ مورخ ۱۴۰۰/۰۸/۲۲» مبنای اقدامات انجام‌شده برای فراهم‌سازی مقدمات استقرارسیستم مدیریت کیفیت آمارها در </w:t>
      </w:r>
      <w:r w:rsidRPr="00272AE8">
        <w:rPr>
          <w:color w:val="2F5496" w:themeColor="accent5" w:themeShade="BF"/>
          <w:rtl/>
        </w:rPr>
        <w:t xml:space="preserve">اداره کل بهزیستی استان </w:t>
      </w:r>
      <w:r w:rsidR="00453FC9" w:rsidRPr="00272AE8">
        <w:rPr>
          <w:rFonts w:hint="cs"/>
          <w:color w:val="2F5496" w:themeColor="accent5" w:themeShade="BF"/>
          <w:rtl/>
        </w:rPr>
        <w:t>کرمانشاه</w:t>
      </w:r>
      <w:r w:rsidRPr="00272AE8">
        <w:rPr>
          <w:color w:val="2F5496" w:themeColor="accent5" w:themeShade="BF"/>
          <w:rtl/>
        </w:rPr>
        <w:t xml:space="preserve"> </w:t>
      </w:r>
      <w:r w:rsidRPr="005744A6">
        <w:rPr>
          <w:rtl/>
        </w:rPr>
        <w:t>قرار گرفته است. همچنین در تدوین و اجرای مستندات مرتبط با کیفیت داده‌ها، سیاست‌ها و خط‌مشی‌های ابلاغی سازمان بهزیستی کشور مورد توجه و تبعیت قرار می‌گیرد.</w:t>
      </w:r>
    </w:p>
    <w:p w14:paraId="68DABE7A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7" w:history="1">
        <w:r w:rsidRPr="005744A6">
          <w:rPr>
            <w:rStyle w:val="Hyperlink"/>
            <w:b/>
            <w:rtl/>
          </w:rPr>
          <w:t>خط مشی امنیت اطلاعات آماری</w:t>
        </w:r>
      </w:hyperlink>
    </w:p>
    <w:p w14:paraId="2ACA2CE2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8" w:history="1">
        <w:r w:rsidRPr="005744A6">
          <w:rPr>
            <w:rStyle w:val="Hyperlink"/>
            <w:b/>
            <w:rtl/>
          </w:rPr>
          <w:t>خط مشی مستند سازی آماری</w:t>
        </w:r>
      </w:hyperlink>
    </w:p>
    <w:p w14:paraId="2928966C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9" w:history="1">
        <w:r w:rsidRPr="005744A6">
          <w:rPr>
            <w:rStyle w:val="Hyperlink"/>
            <w:b/>
            <w:rtl/>
          </w:rPr>
          <w:t>خط مشی اطلاع رسانی آماری</w:t>
        </w:r>
      </w:hyperlink>
    </w:p>
    <w:p w14:paraId="151F692E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10" w:history="1">
        <w:r w:rsidRPr="005744A6">
          <w:rPr>
            <w:rStyle w:val="Hyperlink"/>
            <w:b/>
            <w:rtl/>
          </w:rPr>
          <w:t>خط مشی کیفیت آمار</w:t>
        </w:r>
      </w:hyperlink>
    </w:p>
    <w:p w14:paraId="7112C92C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11" w:history="1">
        <w:r w:rsidRPr="005744A6">
          <w:rPr>
            <w:rStyle w:val="Hyperlink"/>
            <w:b/>
            <w:rtl/>
          </w:rPr>
          <w:t>خط مشی مدیریت فرا داده</w:t>
        </w:r>
      </w:hyperlink>
    </w:p>
    <w:p w14:paraId="78BC976A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12" w:history="1">
        <w:r w:rsidRPr="005744A6">
          <w:rPr>
            <w:rStyle w:val="Hyperlink"/>
            <w:b/>
            <w:rtl/>
          </w:rPr>
          <w:t>خط مشی تجدید نظر آمار</w:t>
        </w:r>
      </w:hyperlink>
    </w:p>
    <w:p w14:paraId="7609B637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13" w:history="1">
        <w:r w:rsidRPr="005744A6">
          <w:rPr>
            <w:rStyle w:val="Hyperlink"/>
            <w:b/>
            <w:rtl/>
          </w:rPr>
          <w:t>منشور اخلاقی کارشناسان آمار سازمان بهزیستی کشور</w:t>
        </w:r>
      </w:hyperlink>
    </w:p>
    <w:p w14:paraId="6DA04DCB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14" w:history="1">
        <w:r w:rsidRPr="005744A6">
          <w:rPr>
            <w:rStyle w:val="Hyperlink"/>
            <w:b/>
            <w:rtl/>
          </w:rPr>
          <w:t>تقویم انتشار آمار</w:t>
        </w:r>
      </w:hyperlink>
    </w:p>
    <w:p w14:paraId="39D561A7" w14:textId="77777777" w:rsidR="005744A6" w:rsidRPr="005744A6" w:rsidRDefault="005744A6" w:rsidP="005744A6">
      <w:pPr>
        <w:numPr>
          <w:ilvl w:val="0"/>
          <w:numId w:val="10"/>
        </w:numPr>
        <w:jc w:val="both"/>
        <w:rPr>
          <w:b/>
          <w:rtl/>
        </w:rPr>
      </w:pPr>
      <w:hyperlink r:id="rId15" w:history="1">
        <w:r w:rsidRPr="005744A6">
          <w:rPr>
            <w:rStyle w:val="Hyperlink"/>
            <w:b/>
            <w:rtl/>
          </w:rPr>
          <w:t>کتابچه تعاریف و مفاهیم استاندارد سازمان بهزیستی</w:t>
        </w:r>
      </w:hyperlink>
    </w:p>
    <w:p w14:paraId="4A1015B7" w14:textId="77777777" w:rsidR="005744A6" w:rsidRPr="005744A6" w:rsidRDefault="005744A6" w:rsidP="005744A6">
      <w:pPr>
        <w:jc w:val="both"/>
        <w:rPr>
          <w:rtl/>
        </w:rPr>
      </w:pPr>
      <w:r w:rsidRPr="005744A6">
        <w:rPr>
          <w:rtl/>
        </w:rPr>
        <w:t xml:space="preserve">کد خبر </w:t>
      </w:r>
    </w:p>
    <w:p w14:paraId="6D602CCA" w14:textId="77777777" w:rsidR="00717F7C" w:rsidRDefault="00717F7C" w:rsidP="005744A6">
      <w:pPr>
        <w:jc w:val="both"/>
      </w:pPr>
    </w:p>
    <w:sectPr w:rsidR="00717F7C" w:rsidSect="00297A5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5206"/>
    <w:multiLevelType w:val="multilevel"/>
    <w:tmpl w:val="EBBC349A"/>
    <w:lvl w:ilvl="0">
      <w:start w:val="1"/>
      <w:numFmt w:val="decimal"/>
      <w:pStyle w:val="Heading1"/>
      <w:lvlText w:val="فصل %1"/>
      <w:lvlJc w:val="left"/>
      <w:pPr>
        <w:ind w:left="432" w:hanging="432"/>
      </w:pPr>
      <w:rPr>
        <w:rFonts w:ascii="B Nazanin" w:hAnsi="B Nazanin" w:cs="B Nazanin" w:hint="cs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89940C4"/>
    <w:multiLevelType w:val="multilevel"/>
    <w:tmpl w:val="C79E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6715930">
    <w:abstractNumId w:val="0"/>
  </w:num>
  <w:num w:numId="2" w16cid:durableId="1959215478">
    <w:abstractNumId w:val="0"/>
  </w:num>
  <w:num w:numId="3" w16cid:durableId="545601388">
    <w:abstractNumId w:val="0"/>
  </w:num>
  <w:num w:numId="4" w16cid:durableId="39864214">
    <w:abstractNumId w:val="0"/>
  </w:num>
  <w:num w:numId="5" w16cid:durableId="2072073902">
    <w:abstractNumId w:val="0"/>
  </w:num>
  <w:num w:numId="6" w16cid:durableId="1296177142">
    <w:abstractNumId w:val="0"/>
  </w:num>
  <w:num w:numId="7" w16cid:durableId="809828471">
    <w:abstractNumId w:val="0"/>
  </w:num>
  <w:num w:numId="8" w16cid:durableId="1566407146">
    <w:abstractNumId w:val="0"/>
  </w:num>
  <w:num w:numId="9" w16cid:durableId="1480071135">
    <w:abstractNumId w:val="0"/>
  </w:num>
  <w:num w:numId="10" w16cid:durableId="27486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A6"/>
    <w:rsid w:val="00227666"/>
    <w:rsid w:val="00272AE8"/>
    <w:rsid w:val="002827A8"/>
    <w:rsid w:val="00297A5D"/>
    <w:rsid w:val="00453FC9"/>
    <w:rsid w:val="00454629"/>
    <w:rsid w:val="004C5CA7"/>
    <w:rsid w:val="005744A6"/>
    <w:rsid w:val="005E1FCA"/>
    <w:rsid w:val="00717F7C"/>
    <w:rsid w:val="0079455B"/>
    <w:rsid w:val="00CB6B30"/>
    <w:rsid w:val="00FC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7071BC3"/>
  <w15:chartTrackingRefBased/>
  <w15:docId w15:val="{C844EBCD-C925-4FA0-AC61-328E3B26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نرمال"/>
    <w:qFormat/>
    <w:rsid w:val="0079455B"/>
    <w:pPr>
      <w:spacing w:before="200" w:after="0" w:line="240" w:lineRule="auto"/>
      <w:ind w:firstLine="720"/>
    </w:pPr>
    <w:rPr>
      <w:rFonts w:ascii="Times New Roman" w:hAnsi="Times New Roman" w:cs="B Nazanin"/>
      <w:bCs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455B"/>
    <w:pPr>
      <w:numPr>
        <w:numId w:val="9"/>
      </w:numPr>
      <w:spacing w:before="5000" w:line="360" w:lineRule="auto"/>
      <w:jc w:val="center"/>
      <w:outlineLvl w:val="0"/>
    </w:pPr>
    <w:rPr>
      <w:rFonts w:ascii="B Nazanin" w:eastAsia="B Nazanin" w:hAnsi="B Nazanin" w:cs="B Titr"/>
      <w:bCs w:val="0"/>
      <w:color w:val="2E74B5" w:themeColor="accent1" w:themeShade="BF"/>
      <w:sz w:val="28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79455B"/>
    <w:pPr>
      <w:keepNext/>
      <w:keepLines/>
      <w:numPr>
        <w:ilvl w:val="1"/>
        <w:numId w:val="9"/>
      </w:numPr>
      <w:spacing w:line="276" w:lineRule="auto"/>
      <w:jc w:val="lowKashida"/>
      <w:outlineLvl w:val="1"/>
    </w:pPr>
    <w:rPr>
      <w:rFonts w:asciiTheme="majorHAnsi" w:eastAsiaTheme="majorEastAsia" w:hAnsiTheme="majorHAnsi" w:cstheme="majorBidi"/>
      <w:bCs w:val="0"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55B"/>
    <w:pPr>
      <w:keepNext/>
      <w:keepLines/>
      <w:numPr>
        <w:ilvl w:val="2"/>
        <w:numId w:val="9"/>
      </w:numPr>
      <w:spacing w:line="276" w:lineRule="auto"/>
      <w:jc w:val="lowKashida"/>
      <w:outlineLvl w:val="2"/>
    </w:pPr>
    <w:rPr>
      <w:rFonts w:asciiTheme="majorHAnsi" w:eastAsiaTheme="majorEastAsia" w:hAnsiTheme="majorHAnsi" w:cstheme="majorBidi"/>
      <w:bCs w:val="0"/>
      <w:color w:val="5B9BD5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55B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55B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55B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55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55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55B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link w:val="Style14Char"/>
    <w:qFormat/>
    <w:rsid w:val="0079455B"/>
    <w:pPr>
      <w:spacing w:before="0" w:line="276" w:lineRule="auto"/>
      <w:jc w:val="lowKashida"/>
    </w:pPr>
    <w:rPr>
      <w:rFonts w:ascii="IranNastaliq" w:eastAsia="B Nazanin" w:hAnsi="IranNastaliq"/>
      <w:bCs w:val="0"/>
      <w:sz w:val="28"/>
      <w:szCs w:val="28"/>
    </w:rPr>
  </w:style>
  <w:style w:type="character" w:customStyle="1" w:styleId="Style14Char">
    <w:name w:val="Style14 Char"/>
    <w:basedOn w:val="DefaultParagraphFont"/>
    <w:link w:val="Style14"/>
    <w:rsid w:val="0079455B"/>
    <w:rPr>
      <w:rFonts w:ascii="IranNastaliq" w:eastAsia="B Nazanin" w:hAnsi="IranNastaliq" w:cs="B Nazanin"/>
      <w:sz w:val="28"/>
      <w:szCs w:val="28"/>
    </w:rPr>
  </w:style>
  <w:style w:type="paragraph" w:customStyle="1" w:styleId="Style1">
    <w:name w:val="Style1"/>
    <w:basedOn w:val="Normal"/>
    <w:link w:val="Style1Char"/>
    <w:qFormat/>
    <w:rsid w:val="0079455B"/>
    <w:pPr>
      <w:spacing w:before="0" w:line="276" w:lineRule="auto"/>
      <w:jc w:val="lowKashida"/>
    </w:pPr>
    <w:rPr>
      <w:rFonts w:ascii="IranNastaliq" w:eastAsia="B Nazanin" w:hAnsi="IranNastaliq" w:cs="B Titr"/>
      <w:bCs w:val="0"/>
      <w:sz w:val="32"/>
      <w:szCs w:val="32"/>
    </w:rPr>
  </w:style>
  <w:style w:type="character" w:customStyle="1" w:styleId="Style1Char">
    <w:name w:val="Style1 Char"/>
    <w:basedOn w:val="DefaultParagraphFont"/>
    <w:link w:val="Style1"/>
    <w:locked/>
    <w:rsid w:val="0079455B"/>
    <w:rPr>
      <w:rFonts w:ascii="IranNastaliq" w:eastAsia="B Nazanin" w:hAnsi="IranNastaliq" w:cs="B Titr"/>
      <w:sz w:val="32"/>
      <w:szCs w:val="32"/>
    </w:rPr>
  </w:style>
  <w:style w:type="paragraph" w:customStyle="1" w:styleId="Style2">
    <w:name w:val="Style2"/>
    <w:basedOn w:val="Normal"/>
    <w:qFormat/>
    <w:rsid w:val="0079455B"/>
    <w:pPr>
      <w:spacing w:before="0" w:line="276" w:lineRule="auto"/>
      <w:jc w:val="lowKashida"/>
    </w:pPr>
    <w:rPr>
      <w:rFonts w:ascii="IranNastaliq" w:eastAsia="B Nazanin" w:hAnsi="IranNastaliq" w:cs="B Titr"/>
      <w:b/>
      <w:sz w:val="28"/>
      <w:szCs w:val="28"/>
    </w:rPr>
  </w:style>
  <w:style w:type="paragraph" w:customStyle="1" w:styleId="Style3">
    <w:name w:val="Style3"/>
    <w:basedOn w:val="Normal"/>
    <w:qFormat/>
    <w:rsid w:val="0079455B"/>
    <w:pPr>
      <w:spacing w:before="0" w:line="276" w:lineRule="auto"/>
      <w:jc w:val="lowKashida"/>
    </w:pPr>
    <w:rPr>
      <w:rFonts w:ascii="IranNastaliq" w:eastAsia="B Nazanin" w:hAnsi="IranNastaliq" w:cs="B Titr"/>
      <w:b/>
      <w:sz w:val="28"/>
      <w:szCs w:val="28"/>
    </w:rPr>
  </w:style>
  <w:style w:type="paragraph" w:customStyle="1" w:styleId="Style4">
    <w:name w:val="Style4"/>
    <w:basedOn w:val="Style2"/>
    <w:qFormat/>
    <w:rsid w:val="0079455B"/>
  </w:style>
  <w:style w:type="paragraph" w:customStyle="1" w:styleId="Style5">
    <w:name w:val="Style5"/>
    <w:basedOn w:val="Style1"/>
    <w:qFormat/>
    <w:rsid w:val="0079455B"/>
    <w:rPr>
      <w:sz w:val="28"/>
      <w:szCs w:val="28"/>
    </w:rPr>
  </w:style>
  <w:style w:type="paragraph" w:customStyle="1" w:styleId="Style6">
    <w:name w:val="Style6"/>
    <w:basedOn w:val="Style5"/>
    <w:qFormat/>
    <w:rsid w:val="0079455B"/>
    <w:rPr>
      <w:rFonts w:cs="B Nazanin"/>
    </w:rPr>
  </w:style>
  <w:style w:type="paragraph" w:customStyle="1" w:styleId="Style7">
    <w:name w:val="Style7"/>
    <w:basedOn w:val="Style6"/>
    <w:qFormat/>
    <w:rsid w:val="0079455B"/>
  </w:style>
  <w:style w:type="paragraph" w:customStyle="1" w:styleId="Style8">
    <w:name w:val="Style8"/>
    <w:basedOn w:val="Style7"/>
    <w:qFormat/>
    <w:rsid w:val="0079455B"/>
  </w:style>
  <w:style w:type="paragraph" w:customStyle="1" w:styleId="Style9">
    <w:name w:val="Style9"/>
    <w:basedOn w:val="Style8"/>
    <w:qFormat/>
    <w:rsid w:val="0079455B"/>
  </w:style>
  <w:style w:type="paragraph" w:customStyle="1" w:styleId="Style10">
    <w:name w:val="Style10"/>
    <w:basedOn w:val="Style9"/>
    <w:qFormat/>
    <w:rsid w:val="0079455B"/>
  </w:style>
  <w:style w:type="paragraph" w:customStyle="1" w:styleId="Style11">
    <w:name w:val="Style11"/>
    <w:basedOn w:val="Style6"/>
    <w:qFormat/>
    <w:rsid w:val="0079455B"/>
  </w:style>
  <w:style w:type="paragraph" w:customStyle="1" w:styleId="Style12">
    <w:name w:val="Style12"/>
    <w:basedOn w:val="Style11"/>
    <w:qFormat/>
    <w:rsid w:val="0079455B"/>
  </w:style>
  <w:style w:type="paragraph" w:customStyle="1" w:styleId="Style13">
    <w:name w:val="Style13"/>
    <w:basedOn w:val="Style12"/>
    <w:qFormat/>
    <w:rsid w:val="0079455B"/>
  </w:style>
  <w:style w:type="paragraph" w:customStyle="1" w:styleId="Style15">
    <w:name w:val="Style15"/>
    <w:basedOn w:val="Normal"/>
    <w:qFormat/>
    <w:rsid w:val="0079455B"/>
    <w:pPr>
      <w:spacing w:before="0" w:line="276" w:lineRule="auto"/>
      <w:jc w:val="center"/>
    </w:pPr>
    <w:rPr>
      <w:rFonts w:ascii="IranNastaliq" w:eastAsia="B Nazanin" w:hAnsi="IranNastaliq" w:cs="B Titr"/>
      <w:b/>
      <w:sz w:val="32"/>
      <w:szCs w:val="32"/>
    </w:rPr>
  </w:style>
  <w:style w:type="paragraph" w:customStyle="1" w:styleId="Style16">
    <w:name w:val="Style16"/>
    <w:basedOn w:val="Style14"/>
    <w:link w:val="Style16Char"/>
    <w:qFormat/>
    <w:rsid w:val="0079455B"/>
  </w:style>
  <w:style w:type="character" w:customStyle="1" w:styleId="Style16Char">
    <w:name w:val="Style16 Char"/>
    <w:basedOn w:val="Style14Char"/>
    <w:link w:val="Style16"/>
    <w:rsid w:val="0079455B"/>
    <w:rPr>
      <w:rFonts w:ascii="IranNastaliq" w:eastAsia="B Nazanin" w:hAnsi="IranNastaliq" w:cs="B Nazanin"/>
      <w:sz w:val="28"/>
      <w:szCs w:val="28"/>
    </w:rPr>
  </w:style>
  <w:style w:type="paragraph" w:customStyle="1" w:styleId="a">
    <w:name w:val="محتوای جدول"/>
    <w:basedOn w:val="Normal"/>
    <w:link w:val="Char"/>
    <w:autoRedefine/>
    <w:qFormat/>
    <w:rsid w:val="0079455B"/>
    <w:pPr>
      <w:framePr w:hSpace="180" w:wrap="around" w:vAnchor="text" w:hAnchor="margin" w:xAlign="center" w:y="275"/>
      <w:spacing w:before="100" w:beforeAutospacing="1"/>
      <w:ind w:firstLine="0"/>
      <w:jc w:val="center"/>
    </w:pPr>
    <w:rPr>
      <w:rFonts w:ascii="Arial" w:eastAsia="B Nazanin" w:hAnsi="Arial"/>
      <w:b/>
      <w:color w:val="000000"/>
      <w:w w:val="80"/>
      <w:szCs w:val="20"/>
      <w:lang w:bidi="ar-SA"/>
    </w:rPr>
  </w:style>
  <w:style w:type="character" w:customStyle="1" w:styleId="Char">
    <w:name w:val="محتوای جدول Char"/>
    <w:basedOn w:val="DefaultParagraphFont"/>
    <w:link w:val="a"/>
    <w:rsid w:val="0079455B"/>
    <w:rPr>
      <w:rFonts w:ascii="Arial" w:eastAsia="B Nazanin" w:hAnsi="Arial" w:cs="B Nazanin"/>
      <w:b/>
      <w:bCs/>
      <w:color w:val="000000"/>
      <w:w w:val="80"/>
      <w:sz w:val="20"/>
      <w:szCs w:val="20"/>
      <w:lang w:bidi="ar-SA"/>
    </w:rPr>
  </w:style>
  <w:style w:type="paragraph" w:customStyle="1" w:styleId="a0">
    <w:name w:val="عنوان جدول"/>
    <w:basedOn w:val="ListParagraph"/>
    <w:link w:val="Char0"/>
    <w:autoRedefine/>
    <w:qFormat/>
    <w:rsid w:val="0079455B"/>
    <w:pPr>
      <w:keepNext/>
      <w:spacing w:line="240" w:lineRule="auto"/>
      <w:ind w:left="0" w:firstLine="0"/>
      <w:jc w:val="center"/>
    </w:pPr>
    <w:rPr>
      <w:color w:val="000000" w:themeColor="text1"/>
      <w:sz w:val="24"/>
      <w:szCs w:val="24"/>
    </w:rPr>
  </w:style>
  <w:style w:type="character" w:customStyle="1" w:styleId="Char0">
    <w:name w:val="عنوان جدول Char"/>
    <w:basedOn w:val="DefaultParagraphFont"/>
    <w:link w:val="a0"/>
    <w:rsid w:val="0079455B"/>
    <w:rPr>
      <w:rFonts w:ascii="B Nazanin" w:eastAsia="B Nazanin" w:hAnsi="B Nazanin" w:cs="B Nazanin"/>
      <w:b/>
      <w:bCs/>
      <w:color w:val="000000" w:themeColor="text1"/>
      <w:sz w:val="24"/>
      <w:szCs w:val="24"/>
    </w:rPr>
  </w:style>
  <w:style w:type="paragraph" w:styleId="ListParagraph">
    <w:name w:val="List Paragraph"/>
    <w:basedOn w:val="Normal"/>
    <w:qFormat/>
    <w:rsid w:val="0079455B"/>
    <w:pPr>
      <w:spacing w:before="0" w:line="276" w:lineRule="auto"/>
      <w:ind w:left="720"/>
      <w:contextualSpacing/>
      <w:jc w:val="lowKashida"/>
    </w:pPr>
    <w:rPr>
      <w:rFonts w:ascii="B Nazanin" w:eastAsia="B Nazanin" w:hAnsi="B Nazanin"/>
      <w:b/>
      <w:szCs w:val="22"/>
    </w:rPr>
  </w:style>
  <w:style w:type="paragraph" w:customStyle="1" w:styleId="a1">
    <w:name w:val="پاورقی"/>
    <w:basedOn w:val="Normal"/>
    <w:link w:val="Char1"/>
    <w:qFormat/>
    <w:rsid w:val="0079455B"/>
    <w:pPr>
      <w:spacing w:before="0"/>
      <w:ind w:firstLine="0"/>
      <w:jc w:val="center"/>
    </w:pPr>
    <w:rPr>
      <w:rFonts w:ascii="B Nazanin" w:eastAsia="B Nazanin" w:hAnsi="B Nazanin"/>
      <w:szCs w:val="20"/>
    </w:rPr>
  </w:style>
  <w:style w:type="character" w:customStyle="1" w:styleId="Char1">
    <w:name w:val="پاورقی Char"/>
    <w:basedOn w:val="DefaultParagraphFont"/>
    <w:link w:val="a1"/>
    <w:rsid w:val="0079455B"/>
    <w:rPr>
      <w:rFonts w:ascii="B Nazanin" w:eastAsia="B Nazanin" w:hAnsi="B Nazanin" w:cs="B Nazanin"/>
      <w:bCs/>
      <w:sz w:val="20"/>
      <w:szCs w:val="20"/>
    </w:rPr>
  </w:style>
  <w:style w:type="paragraph" w:customStyle="1" w:styleId="a2">
    <w:name w:val="نمودار"/>
    <w:basedOn w:val="ListParagraph"/>
    <w:link w:val="Char2"/>
    <w:qFormat/>
    <w:rsid w:val="0079455B"/>
    <w:pPr>
      <w:spacing w:line="240" w:lineRule="auto"/>
      <w:ind w:left="0" w:firstLine="0"/>
      <w:jc w:val="center"/>
    </w:pPr>
    <w:rPr>
      <w:szCs w:val="18"/>
    </w:rPr>
  </w:style>
  <w:style w:type="character" w:customStyle="1" w:styleId="Char2">
    <w:name w:val="نمودار Char"/>
    <w:basedOn w:val="Style16Char"/>
    <w:link w:val="a2"/>
    <w:rsid w:val="0079455B"/>
    <w:rPr>
      <w:rFonts w:ascii="B Nazanin" w:eastAsia="B Nazanin" w:hAnsi="B Nazanin" w:cs="B Nazanin"/>
      <w:b/>
      <w:bCs/>
      <w:sz w:val="20"/>
      <w:szCs w:val="18"/>
    </w:rPr>
  </w:style>
  <w:style w:type="paragraph" w:customStyle="1" w:styleId="a3">
    <w:name w:val="عنوان نمودارسالنامه"/>
    <w:basedOn w:val="a0"/>
    <w:link w:val="Char3"/>
    <w:autoRedefine/>
    <w:qFormat/>
    <w:rsid w:val="0079455B"/>
    <w:rPr>
      <w:noProof/>
    </w:rPr>
  </w:style>
  <w:style w:type="character" w:customStyle="1" w:styleId="Char3">
    <w:name w:val="عنوان نمودارسالنامه Char"/>
    <w:basedOn w:val="Char0"/>
    <w:link w:val="a3"/>
    <w:rsid w:val="0079455B"/>
    <w:rPr>
      <w:rFonts w:ascii="B Nazanin" w:eastAsia="B Nazanin" w:hAnsi="B Nazanin" w:cs="B Nazanin"/>
      <w:b/>
      <w:bCs/>
      <w:noProof/>
      <w:color w:val="000000" w:themeColor="text1"/>
      <w:sz w:val="24"/>
      <w:szCs w:val="24"/>
    </w:rPr>
  </w:style>
  <w:style w:type="paragraph" w:customStyle="1" w:styleId="a4">
    <w:name w:val="عنوان نقشه سالنامه"/>
    <w:basedOn w:val="a3"/>
    <w:link w:val="Char4"/>
    <w:autoRedefine/>
    <w:qFormat/>
    <w:rsid w:val="0079455B"/>
  </w:style>
  <w:style w:type="character" w:customStyle="1" w:styleId="Char4">
    <w:name w:val="عنوان نقشه سالنامه Char"/>
    <w:basedOn w:val="Char3"/>
    <w:link w:val="a4"/>
    <w:rsid w:val="0079455B"/>
    <w:rPr>
      <w:rFonts w:ascii="B Nazanin" w:eastAsia="B Nazanin" w:hAnsi="B Nazanin" w:cs="B Nazanin"/>
      <w:b/>
      <w:bCs/>
      <w:noProof/>
      <w:color w:val="000000" w:themeColor="text1"/>
      <w:sz w:val="24"/>
      <w:szCs w:val="24"/>
    </w:rPr>
  </w:style>
  <w:style w:type="paragraph" w:customStyle="1" w:styleId="a5">
    <w:name w:val="فهرست"/>
    <w:basedOn w:val="Normal"/>
    <w:link w:val="Char5"/>
    <w:autoRedefine/>
    <w:qFormat/>
    <w:rsid w:val="0079455B"/>
    <w:pPr>
      <w:tabs>
        <w:tab w:val="left" w:pos="2104"/>
        <w:tab w:val="right" w:leader="dot" w:pos="9968"/>
      </w:tabs>
      <w:spacing w:before="120"/>
      <w:ind w:firstLine="0"/>
      <w:jc w:val="both"/>
    </w:pPr>
    <w:rPr>
      <w:rFonts w:ascii="B Nazanin" w:hAnsi="B Nazanin"/>
      <w:noProof/>
      <w:sz w:val="22"/>
      <w:szCs w:val="22"/>
    </w:rPr>
  </w:style>
  <w:style w:type="character" w:customStyle="1" w:styleId="Char5">
    <w:name w:val="فهرست Char"/>
    <w:basedOn w:val="DefaultParagraphFont"/>
    <w:link w:val="a5"/>
    <w:rsid w:val="0079455B"/>
    <w:rPr>
      <w:rFonts w:ascii="B Nazanin" w:hAnsi="B Nazanin" w:cs="B Nazanin"/>
      <w:bCs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9455B"/>
    <w:rPr>
      <w:rFonts w:ascii="B Nazanin" w:eastAsia="B Nazanin" w:hAnsi="B Nazanin" w:cs="B Titr"/>
      <w:color w:val="2E74B5" w:themeColor="accent1" w:themeShade="BF"/>
      <w:sz w:val="28"/>
      <w:szCs w:val="36"/>
    </w:rPr>
  </w:style>
  <w:style w:type="character" w:customStyle="1" w:styleId="Heading2Char">
    <w:name w:val="Heading 2 Char"/>
    <w:basedOn w:val="DefaultParagraphFont"/>
    <w:link w:val="Heading2"/>
    <w:rsid w:val="0079455B"/>
    <w:rPr>
      <w:rFonts w:asciiTheme="majorHAnsi" w:eastAsiaTheme="majorEastAsia" w:hAnsiTheme="majorHAnsi" w:cstheme="majorBidi"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55B"/>
    <w:rPr>
      <w:rFonts w:asciiTheme="majorHAnsi" w:eastAsiaTheme="majorEastAsia" w:hAnsiTheme="majorHAnsi" w:cstheme="majorBidi"/>
      <w:color w:val="5B9BD5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55B"/>
    <w:rPr>
      <w:rFonts w:asciiTheme="majorHAnsi" w:eastAsiaTheme="majorEastAsia" w:hAnsiTheme="majorHAnsi" w:cstheme="majorBidi"/>
      <w:bCs/>
      <w:i/>
      <w:iCs/>
      <w:color w:val="2E74B5" w:themeColor="accent1" w:themeShade="BF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55B"/>
    <w:rPr>
      <w:rFonts w:asciiTheme="majorHAnsi" w:eastAsiaTheme="majorEastAsia" w:hAnsiTheme="majorHAnsi" w:cstheme="majorBidi"/>
      <w:bCs/>
      <w:color w:val="2E74B5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55B"/>
    <w:rPr>
      <w:rFonts w:asciiTheme="majorHAnsi" w:eastAsiaTheme="majorEastAsia" w:hAnsiTheme="majorHAnsi" w:cstheme="majorBidi"/>
      <w:bCs/>
      <w:color w:val="1F4D78" w:themeColor="accent1" w:themeShade="7F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55B"/>
    <w:rPr>
      <w:rFonts w:asciiTheme="majorHAnsi" w:eastAsiaTheme="majorEastAsia" w:hAnsiTheme="majorHAnsi" w:cstheme="majorBidi"/>
      <w:bCs/>
      <w:i/>
      <w:iCs/>
      <w:color w:val="1F4D78" w:themeColor="accent1" w:themeShade="7F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55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55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9455B"/>
    <w:pPr>
      <w:keepNext/>
      <w:spacing w:before="0" w:after="200"/>
      <w:jc w:val="center"/>
    </w:pPr>
    <w:rPr>
      <w:rFonts w:ascii="B Nazanin" w:hAnsi="B Nazanin"/>
      <w:b/>
      <w:noProof/>
      <w:color w:val="44546A" w:themeColor="text2"/>
      <w:sz w:val="18"/>
      <w:szCs w:val="18"/>
      <w14:cntxtAlts/>
    </w:rPr>
  </w:style>
  <w:style w:type="paragraph" w:styleId="NoSpacing">
    <w:name w:val="No Spacing"/>
    <w:uiPriority w:val="1"/>
    <w:qFormat/>
    <w:rsid w:val="0079455B"/>
    <w:pPr>
      <w:spacing w:after="0" w:line="240" w:lineRule="auto"/>
    </w:pPr>
    <w:rPr>
      <w:rFonts w:cs="B Nazanin"/>
      <w:bCs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9455B"/>
    <w:pPr>
      <w:numPr>
        <w:numId w:val="0"/>
      </w:numPr>
      <w:bidi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sz w:val="32"/>
      <w:szCs w:val="32"/>
      <w:lang w:bidi="ar-SA"/>
    </w:rPr>
  </w:style>
  <w:style w:type="paragraph" w:styleId="Title">
    <w:name w:val="Title"/>
    <w:basedOn w:val="Normal"/>
    <w:next w:val="Normal"/>
    <w:link w:val="TitleChar"/>
    <w:uiPriority w:val="10"/>
    <w:rsid w:val="005744A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4A6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744A6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4A6"/>
    <w:rPr>
      <w:rFonts w:eastAsiaTheme="majorEastAsia" w:cstheme="majorBidi"/>
      <w:bCs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5744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4A6"/>
    <w:rPr>
      <w:rFonts w:ascii="Times New Roman" w:hAnsi="Times New Roman" w:cs="B Nazanin"/>
      <w:bCs/>
      <w:i/>
      <w:iCs/>
      <w:color w:val="404040" w:themeColor="text1" w:themeTint="BF"/>
      <w:sz w:val="20"/>
      <w:szCs w:val="24"/>
    </w:rPr>
  </w:style>
  <w:style w:type="character" w:styleId="IntenseEmphasis">
    <w:name w:val="Intense Emphasis"/>
    <w:basedOn w:val="DefaultParagraphFont"/>
    <w:uiPriority w:val="21"/>
    <w:rsid w:val="005744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744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4A6"/>
    <w:rPr>
      <w:rFonts w:ascii="Times New Roman" w:hAnsi="Times New Roman" w:cs="B Nazanin"/>
      <w:bCs/>
      <w:i/>
      <w:iCs/>
      <w:color w:val="2E74B5" w:themeColor="accent1" w:themeShade="BF"/>
      <w:sz w:val="20"/>
      <w:szCs w:val="24"/>
    </w:rPr>
  </w:style>
  <w:style w:type="character" w:styleId="IntenseReference">
    <w:name w:val="Intense Reference"/>
    <w:basedOn w:val="DefaultParagraphFont"/>
    <w:uiPriority w:val="32"/>
    <w:rsid w:val="005744A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44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behzisti.ir/d/2026/07/31/0/841392.pdf?ts=1785485604000" TargetMode="External"/><Relationship Id="rId13" Type="http://schemas.openxmlformats.org/officeDocument/2006/relationships/hyperlink" Target="https://media.behzisti.ir/d/2026/07/31/0/841393.pdf?ts=1785485604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behzisti.ir/d/2026/07/31/0/841388.pdf?ts=1785485600000" TargetMode="External"/><Relationship Id="rId12" Type="http://schemas.openxmlformats.org/officeDocument/2006/relationships/hyperlink" Target="https://media.behzisti.ir/d/2026/07/31/0/841389.pdf?ts=1785485601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edia.behzisti.ir/d/2026/08/03/4/842964.jpg?ts=1785741945000" TargetMode="External"/><Relationship Id="rId11" Type="http://schemas.openxmlformats.org/officeDocument/2006/relationships/hyperlink" Target="https://media.behzisti.ir/d/2026/07/31/0/841391.pdf?ts=1785485603000" TargetMode="External"/><Relationship Id="rId5" Type="http://schemas.openxmlformats.org/officeDocument/2006/relationships/hyperlink" Target="https://www.behzisti.ir/news/198523/&#1587;&#1740;&#1587;&#1578;&#1605;-&#1605;&#1583;&#1740;&#1585;&#1740;&#1578;-&#1705;&#1740;&#1601;&#1740;&#1578;-&#1570;&#1605;&#1575;&#1585;&#1607;&#1575;" TargetMode="External"/><Relationship Id="rId15" Type="http://schemas.openxmlformats.org/officeDocument/2006/relationships/hyperlink" Target="http://media.behzisti.ir/d/2026/08/03/0/842967.pdf?ts=1785742218000" TargetMode="External"/><Relationship Id="rId10" Type="http://schemas.openxmlformats.org/officeDocument/2006/relationships/hyperlink" Target="https://media.behzisti.ir/d/2026/07/31/0/841390.pdf?ts=178548560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behzisti.ir/d/2026/07/31/0/841387.pdf?ts=1785485599000" TargetMode="External"/><Relationship Id="rId14" Type="http://schemas.openxmlformats.org/officeDocument/2006/relationships/hyperlink" Target="http://media.behzisti.ir/d/2026/08/03/4/842965.jpg?ts=1785742157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jp</cp:lastModifiedBy>
  <cp:revision>4</cp:revision>
  <dcterms:created xsi:type="dcterms:W3CDTF">2026-08-08T19:41:00Z</dcterms:created>
  <dcterms:modified xsi:type="dcterms:W3CDTF">2026-08-08T19:45:00Z</dcterms:modified>
</cp:coreProperties>
</file>