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F84" w:rsidRPr="0039605B" w:rsidRDefault="00E102E4" w:rsidP="0039605B">
      <w:pPr>
        <w:jc w:val="center"/>
        <w:rPr>
          <w:rFonts w:cs="B Titr"/>
          <w:sz w:val="24"/>
          <w:szCs w:val="24"/>
          <w:rtl/>
          <w:lang w:bidi="fa-IR"/>
        </w:rPr>
      </w:pPr>
      <w:r w:rsidRPr="0039605B">
        <w:rPr>
          <w:rFonts w:cs="B Titr" w:hint="cs"/>
          <w:sz w:val="24"/>
          <w:szCs w:val="24"/>
          <w:rtl/>
          <w:lang w:bidi="fa-IR"/>
        </w:rPr>
        <w:t>به نام خدا</w:t>
      </w:r>
    </w:p>
    <w:p w:rsidR="00E102E4" w:rsidRPr="0039605B" w:rsidRDefault="0029577C" w:rsidP="0029577C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شرح وظایف </w:t>
      </w:r>
      <w:r w:rsidR="00E102E4" w:rsidRPr="0039605B">
        <w:rPr>
          <w:rFonts w:cs="B Titr" w:hint="cs"/>
          <w:sz w:val="24"/>
          <w:szCs w:val="24"/>
          <w:rtl/>
          <w:lang w:bidi="fa-IR"/>
        </w:rPr>
        <w:t>دفتر مراقبت و توانمندسازی کودکان و نوجوانان</w:t>
      </w:r>
    </w:p>
    <w:p w:rsidR="0039605B" w:rsidRPr="00AE5634" w:rsidRDefault="0039605B" w:rsidP="0039605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الف)حوزه فرزندان در خانه </w:t>
      </w:r>
      <w:r w:rsidR="00D311FF" w:rsidRPr="00AE5634">
        <w:rPr>
          <w:rFonts w:cs="B Nazanin" w:hint="cs"/>
          <w:b/>
          <w:bCs/>
          <w:sz w:val="24"/>
          <w:szCs w:val="24"/>
          <w:rtl/>
          <w:lang w:bidi="fa-IR"/>
        </w:rPr>
        <w:t>(مراکز نگهداری شبانه روزی)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9605B" w:rsidRPr="00AE5634" w:rsidRDefault="0039605B" w:rsidP="0029577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پرداخت کمک هزینه مراقبت از کودکان در خانه های شبانه روزی به صورت متمرکز</w:t>
      </w:r>
    </w:p>
    <w:p w:rsidR="0029577C" w:rsidRPr="00AE5634" w:rsidRDefault="0029577C" w:rsidP="0039605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E5634">
        <w:rPr>
          <w:rFonts w:cs="B Nazanin" w:hint="cs"/>
          <w:sz w:val="24"/>
          <w:szCs w:val="24"/>
          <w:rtl/>
          <w:lang w:bidi="fa-IR"/>
        </w:rPr>
        <w:t xml:space="preserve"> آمار مراکز نگهداری شبانه روزی :</w:t>
      </w:r>
    </w:p>
    <w:p w:rsidR="0039605B" w:rsidRPr="00AE5634" w:rsidRDefault="0039605B" w:rsidP="0029577C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E5634">
        <w:rPr>
          <w:rFonts w:cs="B Nazanin" w:hint="cs"/>
          <w:sz w:val="24"/>
          <w:szCs w:val="24"/>
          <w:rtl/>
          <w:lang w:bidi="fa-IR"/>
        </w:rPr>
        <w:t>مجموعا</w:t>
      </w:r>
      <w:r w:rsidRPr="00AE5634">
        <w:rPr>
          <w:rFonts w:cs="B Nazanin"/>
          <w:sz w:val="24"/>
          <w:szCs w:val="24"/>
          <w:rtl/>
          <w:lang w:bidi="fa-IR"/>
        </w:rPr>
        <w:t xml:space="preserve"> 613 </w:t>
      </w:r>
      <w:r w:rsidRPr="00AE5634">
        <w:rPr>
          <w:rFonts w:cs="B Nazanin" w:hint="cs"/>
          <w:sz w:val="24"/>
          <w:szCs w:val="24"/>
          <w:rtl/>
          <w:lang w:bidi="fa-IR"/>
        </w:rPr>
        <w:t>خانه</w:t>
      </w:r>
      <w:r w:rsidRPr="00AE5634">
        <w:rPr>
          <w:rFonts w:cs="B Nazanin"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sz w:val="24"/>
          <w:szCs w:val="24"/>
          <w:rtl/>
          <w:lang w:bidi="fa-IR"/>
        </w:rPr>
        <w:t>نگهداری</w:t>
      </w:r>
      <w:r w:rsidRPr="00AE5634">
        <w:rPr>
          <w:rFonts w:cs="B Nazanin"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sz w:val="24"/>
          <w:szCs w:val="24"/>
          <w:rtl/>
          <w:lang w:bidi="fa-IR"/>
        </w:rPr>
        <w:t xml:space="preserve">در سراسر کشور با ایجاد ساختار استاندارد مراقبت و پرورش شبانه روزی فعال می باشند که آمار آن به تفکیک خانه ها بدین شرح است: </w:t>
      </w:r>
    </w:p>
    <w:p w:rsidR="0039605B" w:rsidRPr="00AE5634" w:rsidRDefault="0039605B" w:rsidP="0039605B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E5634">
        <w:rPr>
          <w:rFonts w:cs="B Nazanin" w:hint="cs"/>
          <w:sz w:val="24"/>
          <w:szCs w:val="24"/>
          <w:rtl/>
        </w:rPr>
        <w:t>242</w:t>
      </w:r>
      <w:r w:rsidRPr="00AE5634">
        <w:rPr>
          <w:rFonts w:cs="B Nazanin"/>
          <w:sz w:val="24"/>
          <w:szCs w:val="24"/>
        </w:rPr>
        <w:t xml:space="preserve"> </w:t>
      </w:r>
      <w:r w:rsidRPr="00AE5634">
        <w:rPr>
          <w:rFonts w:cs="B Nazanin" w:hint="cs"/>
          <w:sz w:val="24"/>
          <w:szCs w:val="24"/>
          <w:rtl/>
        </w:rPr>
        <w:t>خانه نگهداری نوجوانان (13تا 18 سال)</w:t>
      </w:r>
    </w:p>
    <w:p w:rsidR="0039605B" w:rsidRPr="00AE5634" w:rsidRDefault="0039605B" w:rsidP="0039605B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E5634">
        <w:rPr>
          <w:rFonts w:cs="B Nazanin" w:hint="cs"/>
          <w:sz w:val="24"/>
          <w:szCs w:val="24"/>
          <w:rtl/>
        </w:rPr>
        <w:t>270 خانه کودکان(7تا 12 سال)</w:t>
      </w:r>
    </w:p>
    <w:p w:rsidR="0039605B" w:rsidRPr="00AE5634" w:rsidRDefault="0039605B" w:rsidP="0039605B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E5634">
        <w:rPr>
          <w:rFonts w:cs="B Nazanin" w:hint="cs"/>
          <w:sz w:val="24"/>
          <w:szCs w:val="24"/>
          <w:rtl/>
        </w:rPr>
        <w:t>33شیرخوارگاه (25 شیرخوارگاه 0تا 3 سال و 8 شیرخوارگاه و خانه نوباوگان 0 تا 6 سال)</w:t>
      </w:r>
    </w:p>
    <w:p w:rsidR="0039605B" w:rsidRPr="00AE5634" w:rsidRDefault="0039605B" w:rsidP="0039605B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E5634">
        <w:rPr>
          <w:rFonts w:cs="B Nazanin" w:hint="cs"/>
          <w:sz w:val="24"/>
          <w:szCs w:val="24"/>
          <w:rtl/>
        </w:rPr>
        <w:t>65 خانه نوباوگان (3 تا 6 سال)</w:t>
      </w:r>
    </w:p>
    <w:p w:rsidR="0039605B" w:rsidRPr="00AE5634" w:rsidRDefault="0039605B" w:rsidP="0039605B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E5634">
        <w:rPr>
          <w:rFonts w:cs="B Nazanin" w:hint="cs"/>
          <w:sz w:val="24"/>
          <w:szCs w:val="24"/>
          <w:rtl/>
        </w:rPr>
        <w:t>3 خانه تارک( 13 تا 18 سال)</w:t>
      </w:r>
    </w:p>
    <w:p w:rsidR="0039605B" w:rsidRPr="00AE5634" w:rsidRDefault="0039605B" w:rsidP="0039605B">
      <w:pPr>
        <w:pStyle w:val="ListParagraph"/>
        <w:bidi/>
        <w:ind w:lef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پایش پرونده فرزندان مقیم خانه های شبانه روزی </w:t>
      </w:r>
    </w:p>
    <w:p w:rsidR="0039605B" w:rsidRPr="00AE5634" w:rsidRDefault="0039605B" w:rsidP="0029577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E5634">
        <w:rPr>
          <w:rFonts w:cs="B Nazanin"/>
          <w:b/>
          <w:bCs/>
          <w:sz w:val="24"/>
          <w:szCs w:val="24"/>
          <w:rtl/>
          <w:lang w:bidi="fa-IR"/>
        </w:rPr>
        <w:t>پا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AE5634">
        <w:rPr>
          <w:rFonts w:cs="B Nazanin" w:hint="eastAsia"/>
          <w:b/>
          <w:bCs/>
          <w:sz w:val="24"/>
          <w:szCs w:val="24"/>
          <w:rtl/>
          <w:lang w:bidi="fa-IR"/>
        </w:rPr>
        <w:t>ش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و ارز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AE5634">
        <w:rPr>
          <w:rFonts w:cs="B Nazanin" w:hint="eastAsia"/>
          <w:b/>
          <w:bCs/>
          <w:sz w:val="24"/>
          <w:szCs w:val="24"/>
          <w:rtl/>
          <w:lang w:bidi="fa-IR"/>
        </w:rPr>
        <w:t>اب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ی </w:t>
      </w:r>
      <w:r w:rsidRPr="00AE5634">
        <w:rPr>
          <w:rFonts w:cs="B Nazanin" w:hint="eastAsia"/>
          <w:b/>
          <w:bCs/>
          <w:sz w:val="24"/>
          <w:szCs w:val="24"/>
          <w:rtl/>
          <w:lang w:bidi="fa-IR"/>
        </w:rPr>
        <w:t>ک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AE5634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AE5634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eastAsia"/>
          <w:b/>
          <w:bCs/>
          <w:sz w:val="24"/>
          <w:szCs w:val="24"/>
          <w:rtl/>
          <w:lang w:bidi="fa-IR"/>
        </w:rPr>
        <w:t>ارائه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eastAsia"/>
          <w:b/>
          <w:bCs/>
          <w:sz w:val="24"/>
          <w:szCs w:val="24"/>
          <w:rtl/>
          <w:lang w:bidi="fa-IR"/>
        </w:rPr>
        <w:t>خدمات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eastAsia"/>
          <w:b/>
          <w:bCs/>
          <w:sz w:val="24"/>
          <w:szCs w:val="24"/>
          <w:rtl/>
          <w:lang w:bidi="fa-IR"/>
        </w:rPr>
        <w:t>درخانه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AE5634"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ی </w:t>
      </w:r>
      <w:r w:rsidRPr="00AE5634">
        <w:rPr>
          <w:rFonts w:cs="B Nazanin" w:hint="eastAsia"/>
          <w:b/>
          <w:bCs/>
          <w:sz w:val="24"/>
          <w:szCs w:val="24"/>
          <w:rtl/>
          <w:lang w:bidi="fa-IR"/>
        </w:rPr>
        <w:t>نگهدا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ری </w:t>
      </w:r>
      <w:r w:rsidRPr="00AE5634">
        <w:rPr>
          <w:rFonts w:cs="B Nazanin" w:hint="eastAsia"/>
          <w:b/>
          <w:bCs/>
          <w:sz w:val="24"/>
          <w:szCs w:val="24"/>
          <w:rtl/>
          <w:lang w:bidi="fa-IR"/>
        </w:rPr>
        <w:t>از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کودکان و نوجوانان فاقد سرپرست موثر</w:t>
      </w:r>
    </w:p>
    <w:p w:rsidR="0039605B" w:rsidRPr="00AE5634" w:rsidRDefault="0039605B" w:rsidP="0039605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انجام بازدید از فعالیت‌های حوزه مراقبت و توانمندسازی فرزندان مقیم خانه‌های شبانه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روزی استان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ها توسط گروه تخصصی دفتر</w:t>
      </w:r>
    </w:p>
    <w:p w:rsidR="0039605B" w:rsidRDefault="0039605B" w:rsidP="0039605B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AF4530">
        <w:rPr>
          <w:rFonts w:cs="B Titr" w:hint="cs"/>
          <w:b/>
          <w:bCs/>
          <w:sz w:val="24"/>
          <w:szCs w:val="24"/>
          <w:rtl/>
          <w:lang w:bidi="fa-IR"/>
        </w:rPr>
        <w:t>نظارت بر نظارت‌های استانی</w:t>
      </w:r>
    </w:p>
    <w:p w:rsidR="0039605B" w:rsidRPr="00AE5634" w:rsidRDefault="00AE5634" w:rsidP="0039605B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9605B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کمیته موارد </w:t>
      </w:r>
      <w:r w:rsidR="0039605B" w:rsidRPr="00AE563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9605B" w:rsidRPr="00AE5634">
        <w:rPr>
          <w:rFonts w:cs="B Nazanin" w:hint="cs"/>
          <w:b/>
          <w:bCs/>
          <w:sz w:val="24"/>
          <w:szCs w:val="24"/>
          <w:rtl/>
          <w:lang w:bidi="fa-IR"/>
        </w:rPr>
        <w:t>فوریتی خاص شبه</w:t>
      </w:r>
      <w:r w:rsidR="0039605B" w:rsidRPr="00AE563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9605B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خانواده </w:t>
      </w:r>
      <w:r w:rsidR="0029577C" w:rsidRPr="00AE5634">
        <w:rPr>
          <w:rFonts w:cs="B Nazanin" w:hint="cs"/>
          <w:b/>
          <w:bCs/>
          <w:sz w:val="24"/>
          <w:szCs w:val="24"/>
          <w:rtl/>
          <w:lang w:bidi="fa-IR"/>
        </w:rPr>
        <w:t>(فوت، خروج بدون مجوز، خودکشی، کودک آزاری )</w:t>
      </w:r>
    </w:p>
    <w:p w:rsidR="0039605B" w:rsidRPr="00AE5634" w:rsidRDefault="00AE5634" w:rsidP="0029577C">
      <w:pPr>
        <w:widowControl w:val="0"/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9605B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تدوین برنامه مراقبت جهت فرزندان </w:t>
      </w:r>
    </w:p>
    <w:p w:rsidR="0039605B" w:rsidRPr="00AE5634" w:rsidRDefault="00AE5634" w:rsidP="00AE563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9605B" w:rsidRPr="00AE5634">
        <w:rPr>
          <w:rFonts w:cs="B Nazanin" w:hint="cs"/>
          <w:b/>
          <w:bCs/>
          <w:sz w:val="24"/>
          <w:szCs w:val="24"/>
          <w:rtl/>
          <w:lang w:bidi="fa-IR"/>
        </w:rPr>
        <w:t>پیگیری های نظام مند جهت تسهیل و تسریع انتقال کودکان از شیرخوارگاه و خانه‌های نوباوگان به خانواده</w:t>
      </w:r>
    </w:p>
    <w:p w:rsidR="0039605B" w:rsidRPr="00AE5634" w:rsidRDefault="00AE5634" w:rsidP="0039605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9605B" w:rsidRPr="00AE5634">
        <w:rPr>
          <w:rFonts w:cs="B Nazanin" w:hint="cs"/>
          <w:b/>
          <w:bCs/>
          <w:sz w:val="24"/>
          <w:szCs w:val="24"/>
          <w:rtl/>
          <w:lang w:bidi="fa-IR"/>
        </w:rPr>
        <w:t>ارتقا کمی و کیفی توانمندی تیم مراقبتی موجود در شیرخوارگاه ها</w:t>
      </w:r>
    </w:p>
    <w:p w:rsidR="0039605B" w:rsidRPr="00AE5634" w:rsidRDefault="00AE5634" w:rsidP="0029577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9605B" w:rsidRPr="00AE5634">
        <w:rPr>
          <w:rFonts w:cs="B Nazanin" w:hint="cs"/>
          <w:b/>
          <w:bCs/>
          <w:sz w:val="24"/>
          <w:szCs w:val="24"/>
          <w:rtl/>
          <w:lang w:bidi="fa-IR"/>
        </w:rPr>
        <w:t>برنامه های تابستانی غنی سازی اوقات فراغت فرزندان تحت سرپرستی</w:t>
      </w:r>
    </w:p>
    <w:p w:rsidR="0039605B" w:rsidRPr="00AE5634" w:rsidRDefault="00AE5634" w:rsidP="0029577C">
      <w:pPr>
        <w:bidi/>
        <w:ind w:lef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9605B" w:rsidRPr="00AE5634">
        <w:rPr>
          <w:rFonts w:cs="B Nazanin" w:hint="cs"/>
          <w:b/>
          <w:bCs/>
          <w:sz w:val="24"/>
          <w:szCs w:val="24"/>
          <w:rtl/>
          <w:lang w:bidi="fa-IR"/>
        </w:rPr>
        <w:t>ارتباط مستقیم با کارشناسان شهرستان ها، نیروی انسانی خانه ها و فرزندان تحت سرپرستی با</w:t>
      </w:r>
      <w:r w:rsidR="0029577C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خطی پیام گیر</w:t>
      </w:r>
      <w:r w:rsidR="0039605B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صدای فرزندان</w:t>
      </w:r>
      <w:r w:rsidR="0029577C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به شماره </w:t>
      </w:r>
      <w:r w:rsidR="0029577C" w:rsidRPr="00AE5634">
        <w:rPr>
          <w:rFonts w:cs="B Nazanin"/>
          <w:b/>
          <w:bCs/>
          <w:sz w:val="24"/>
          <w:szCs w:val="24"/>
          <w:rtl/>
          <w:lang w:bidi="fa-IR"/>
        </w:rPr>
        <w:t>66727263</w:t>
      </w:r>
    </w:p>
    <w:p w:rsidR="0039605B" w:rsidRPr="00AE5634" w:rsidRDefault="0039605B" w:rsidP="0039605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صدور مجوز راه‌اندازی خانه‌های شبانه‌روزی در استان‌ها </w:t>
      </w:r>
    </w:p>
    <w:p w:rsidR="0039605B" w:rsidRPr="00AE5634" w:rsidRDefault="0039605B" w:rsidP="0039605B">
      <w:pPr>
        <w:pStyle w:val="ListParagraph"/>
        <w:bidi/>
        <w:ind w:lef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امور مرتبط با</w:t>
      </w:r>
      <w:r w:rsidRPr="00AE5634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تبصره های سه گانه ماده 23 قانون جوانی جمعیت بعنوان وظیفه اختصاصی سازمان بهزیستی </w:t>
      </w:r>
    </w:p>
    <w:p w:rsidR="00376E17" w:rsidRPr="00AE5644" w:rsidRDefault="0039605B" w:rsidP="00D311FF">
      <w:pPr>
        <w:shd w:val="clear" w:color="auto" w:fill="FFFFFF"/>
        <w:bidi/>
        <w:spacing w:after="0" w:line="240" w:lineRule="auto"/>
        <w:ind w:left="360"/>
        <w:jc w:val="both"/>
        <w:rPr>
          <w:rFonts w:cs="B Nazanin"/>
          <w:b/>
          <w:bCs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ب</w:t>
      </w:r>
      <w:r w:rsidR="00376E17" w:rsidRPr="00AE5644">
        <w:rPr>
          <w:rFonts w:ascii="Segoe UI" w:eastAsia="Times New Roman" w:hAnsi="Segoe UI" w:cs="B Titr"/>
          <w:b/>
          <w:bCs/>
          <w:color w:val="212121"/>
          <w:sz w:val="28"/>
          <w:szCs w:val="28"/>
          <w:rtl/>
          <w:lang w:bidi="fa-IR"/>
        </w:rPr>
        <w:t>) مراقبت و توانمندساز</w:t>
      </w:r>
      <w:r w:rsidR="00376E17" w:rsidRPr="00AE5644">
        <w:rPr>
          <w:rFonts w:ascii="Segoe UI" w:eastAsia="Times New Roman" w:hAnsi="Segoe UI" w:cs="B Titr" w:hint="cs"/>
          <w:b/>
          <w:bCs/>
          <w:color w:val="212121"/>
          <w:sz w:val="28"/>
          <w:szCs w:val="28"/>
          <w:rtl/>
          <w:lang w:bidi="fa-IR"/>
        </w:rPr>
        <w:t>ی</w:t>
      </w:r>
      <w:r w:rsidR="00376E17" w:rsidRPr="00AE5644">
        <w:rPr>
          <w:rFonts w:ascii="Segoe UI" w:eastAsia="Times New Roman" w:hAnsi="Segoe UI" w:cs="B Titr"/>
          <w:b/>
          <w:bCs/>
          <w:color w:val="212121"/>
          <w:sz w:val="28"/>
          <w:szCs w:val="28"/>
          <w:rtl/>
          <w:lang w:bidi="fa-IR"/>
        </w:rPr>
        <w:t xml:space="preserve"> کودکان ونوجوانان تحت مراقبت در خانواده و فرزندخواندگ</w:t>
      </w:r>
      <w:r w:rsidR="00376E17" w:rsidRPr="00AE5644">
        <w:rPr>
          <w:rFonts w:ascii="Segoe UI" w:eastAsia="Times New Roman" w:hAnsi="Segoe UI" w:cs="B Titr" w:hint="cs"/>
          <w:b/>
          <w:bCs/>
          <w:color w:val="212121"/>
          <w:sz w:val="28"/>
          <w:szCs w:val="28"/>
          <w:rtl/>
          <w:lang w:bidi="fa-IR"/>
        </w:rPr>
        <w:t>ی</w:t>
      </w:r>
      <w:r w:rsidR="00376E17" w:rsidRPr="00AE5644">
        <w:rPr>
          <w:rFonts w:ascii="Segoe UI" w:eastAsia="Times New Roman" w:hAnsi="Segoe UI" w:cs="B Titr"/>
          <w:b/>
          <w:bCs/>
          <w:color w:val="212121"/>
          <w:sz w:val="28"/>
          <w:szCs w:val="28"/>
          <w:rtl/>
          <w:lang w:bidi="fa-IR"/>
        </w:rPr>
        <w:t xml:space="preserve"> </w:t>
      </w:r>
    </w:p>
    <w:p w:rsidR="00376E17" w:rsidRPr="00AE5634" w:rsidRDefault="00376E17" w:rsidP="0029577C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تهیه  دستورالعمل تخصصی مراقبت و پرورش کودکان و نوجوانان تحت سرپرستی سازمان در خانواده</w:t>
      </w:r>
    </w:p>
    <w:p w:rsidR="00376E17" w:rsidRPr="00AE5634" w:rsidRDefault="00376E17" w:rsidP="00376E17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انجام بازدید نظارتی ستادی </w:t>
      </w:r>
    </w:p>
    <w:p w:rsidR="00376E17" w:rsidRPr="00AE5634" w:rsidRDefault="00376E17" w:rsidP="0029577C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راه‌اندازی مؤسسه خانواده محور جهت اجرای طرح میزبان </w:t>
      </w:r>
    </w:p>
    <w:p w:rsidR="00376E17" w:rsidRPr="00AE5634" w:rsidRDefault="00376E17" w:rsidP="00376E17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جلسات کمیته موارد خاص بصورت هفتگی  و رسیدگی به موارد فوریتی خاص </w:t>
      </w:r>
    </w:p>
    <w:p w:rsidR="00376E17" w:rsidRPr="00AE5634" w:rsidRDefault="00376E17" w:rsidP="00376E17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برگزاری جلسات متعدد از طریق فضای مجازی جهت راهنمایی کارشناسان و مؤسسات در جهت اجرای طرح میزبان</w:t>
      </w:r>
    </w:p>
    <w:p w:rsidR="00376E17" w:rsidRPr="00AE5634" w:rsidRDefault="0029577C" w:rsidP="0029577C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واگذاری </w:t>
      </w:r>
      <w:r w:rsidR="00376E17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فرزند به خانواده میزبان </w:t>
      </w:r>
    </w:p>
    <w:p w:rsidR="00376E17" w:rsidRPr="00AE5634" w:rsidRDefault="00376E17" w:rsidP="0029577C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آموزش مقدماتی فرزند پذیری به</w:t>
      </w:r>
      <w:r w:rsidR="0029577C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مشاوران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جدید جهت همکاری با سازمان وخانواده های متقاضی فرزند</w:t>
      </w:r>
    </w:p>
    <w:p w:rsidR="00376E17" w:rsidRPr="00AE5634" w:rsidRDefault="00376E17" w:rsidP="00376E17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اصلاح پیوست شیوه نامه برنامه مراقبت (طرح میزبان) وابلاغ به استانها</w:t>
      </w:r>
    </w:p>
    <w:p w:rsidR="00376E17" w:rsidRPr="00AE5634" w:rsidRDefault="00376E17" w:rsidP="00376E17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تهیه گزارش کمی وکیفی از طرح میزبان و ارائه به وزارت دادگستری</w:t>
      </w:r>
    </w:p>
    <w:p w:rsidR="00376E17" w:rsidRPr="00AE5634" w:rsidRDefault="00376E17" w:rsidP="00376E17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استخراج روزانه اطلاعات ثبت ورود وخروج فرزندان در خانواده میزبان از طریق سامانه پرسلاین</w:t>
      </w:r>
    </w:p>
    <w:p w:rsidR="00376E17" w:rsidRPr="00AE5634" w:rsidRDefault="00376E17" w:rsidP="00376E17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نظارت بر عملکرد مراکز مثبت زندگی و آموزش مددکاران اجتماعی توسط سرپرستان مددکاری حوزه مراقبت در خانواده</w:t>
      </w:r>
    </w:p>
    <w:p w:rsidR="00376E17" w:rsidRPr="00AE5634" w:rsidRDefault="00376E17" w:rsidP="00376E17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توسعه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سرپرستان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مددکاری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اجتماعی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جهت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فرزندان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تحت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مراقبت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خانواده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>(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ارزیابی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نهایی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سوپروایزرهای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جدید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استانهای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کرمان،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همدان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خراسان</w:t>
      </w:r>
      <w:r w:rsidRPr="00AE563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جنوبی)</w:t>
      </w:r>
    </w:p>
    <w:p w:rsidR="00376E17" w:rsidRPr="00AE5634" w:rsidRDefault="00376E17" w:rsidP="00376E17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پیگیری برنامه نظارت پس از فرزندخواندگی- تهیه گزارش  آمار تحلیلی از اطلاعات ثبت شده در پرس لاین،  تدوین فرم خوداظهاری خانواده های فرزندپذیر</w:t>
      </w:r>
    </w:p>
    <w:p w:rsidR="00376E17" w:rsidRPr="00AE5634" w:rsidRDefault="0029577C" w:rsidP="0029577C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41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پرداخت کمک هزینه نگهداری کودکان ونوجوانان فاقد سرپرست موثر در بستر خانواده </w:t>
      </w:r>
    </w:p>
    <w:p w:rsidR="008F2846" w:rsidRPr="00AE5634" w:rsidRDefault="00D311FF" w:rsidP="00D311FF">
      <w:pPr>
        <w:bidi/>
        <w:spacing w:line="440" w:lineRule="exact"/>
        <w:jc w:val="center"/>
        <w:rPr>
          <w:rFonts w:cs="B Titr"/>
          <w:sz w:val="24"/>
          <w:szCs w:val="24"/>
          <w:rtl/>
          <w:lang w:bidi="fa-IR"/>
        </w:rPr>
      </w:pPr>
      <w:r w:rsidRPr="00AE5634">
        <w:rPr>
          <w:rFonts w:cs="B Titr" w:hint="cs"/>
          <w:sz w:val="24"/>
          <w:szCs w:val="24"/>
          <w:rtl/>
          <w:lang w:bidi="fa-IR"/>
        </w:rPr>
        <w:t>ج)</w:t>
      </w:r>
      <w:r w:rsidR="008F2846" w:rsidRPr="00AE5634">
        <w:rPr>
          <w:rFonts w:cs="B Titr" w:hint="cs"/>
          <w:sz w:val="24"/>
          <w:szCs w:val="24"/>
          <w:rtl/>
          <w:lang w:bidi="fa-IR"/>
        </w:rPr>
        <w:t>اقدامات گروه نظارت بر توانمندسازی و امور فرزندان انتقال یافته به زندگی مستقل</w:t>
      </w:r>
    </w:p>
    <w:p w:rsidR="008F2846" w:rsidRPr="00AE5634" w:rsidRDefault="00D311FF" w:rsidP="0029577C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1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29577C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پرداخت </w:t>
      </w:r>
      <w:bookmarkStart w:id="0" w:name="_GoBack"/>
      <w:bookmarkEnd w:id="0"/>
      <w:r w:rsidR="0029577C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کمک هزینه ورود به زندگی مستقل </w:t>
      </w:r>
    </w:p>
    <w:p w:rsidR="008F2846" w:rsidRPr="00AE5634" w:rsidRDefault="00D311FF" w:rsidP="0029577C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2)</w:t>
      </w:r>
      <w:r w:rsidR="0029577C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پرداخت کمک هزینه ازدواج </w:t>
      </w:r>
    </w:p>
    <w:p w:rsidR="008F2846" w:rsidRPr="00AE5634" w:rsidRDefault="00D311FF" w:rsidP="0029577C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3)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پرداخت هزینۀ کمک موردی </w:t>
      </w:r>
    </w:p>
    <w:p w:rsidR="008F2846" w:rsidRPr="00AE5634" w:rsidRDefault="00D311FF" w:rsidP="0029577C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4)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برقراری امداد ماهیانه برای </w:t>
      </w:r>
      <w:r w:rsidR="0029577C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افراد مستقل شده تا یکسال </w:t>
      </w:r>
    </w:p>
    <w:p w:rsidR="008F2846" w:rsidRPr="00AE5634" w:rsidRDefault="00D311FF" w:rsidP="0029577C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5)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پرداخت هزینۀ شهریۀ دانشجویی </w:t>
      </w:r>
    </w:p>
    <w:p w:rsidR="008F2846" w:rsidRPr="00AE5634" w:rsidRDefault="00D311FF" w:rsidP="0029577C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6)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>برنامه‌ریزی هدایتگر رهسپاری به منظور ارتقاء فرایند رهسپاری فرزندان اعم از آماده‌سازی، انتقال و خدمات پس از  انتقال</w:t>
      </w:r>
    </w:p>
    <w:p w:rsidR="008F2846" w:rsidRPr="00AE5634" w:rsidRDefault="00D311FF" w:rsidP="00D311FF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7)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>طرح رصد و پایش فرزندان مستقل شده در یک دورۀ 12 ساله(از سال 1391 تا سال 1402 برای 3714 نفر) و تهیۀ بانک اطلاعاتی مرتبط با هدف ارائۀ خدمات و مداخلات تخصصی و بهبود و ترمیم شرایط افراد در معرض خطر.</w:t>
      </w:r>
    </w:p>
    <w:p w:rsidR="008F2846" w:rsidRPr="00AE5634" w:rsidRDefault="00D311FF" w:rsidP="00D311FF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8)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تعمیق رصد وضعیت فرزندان در معرض خطر </w:t>
      </w:r>
    </w:p>
    <w:p w:rsidR="008F2846" w:rsidRPr="00AE5634" w:rsidRDefault="00D311FF" w:rsidP="0029577C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9)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توسعة بخش مستقل خانه‌ها به منظور اسکان افراد در آستانۀ استقلال و ایجاد آمادگی بیشتر و تقویت مهارت‌های زندگی مستقل </w:t>
      </w:r>
    </w:p>
    <w:p w:rsidR="008F2846" w:rsidRPr="00AE5634" w:rsidRDefault="00D311FF" w:rsidP="00AC550E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AC550E" w:rsidRPr="00AE5634">
        <w:rPr>
          <w:rFonts w:cs="B Nazanin" w:hint="cs"/>
          <w:b/>
          <w:bCs/>
          <w:sz w:val="24"/>
          <w:szCs w:val="24"/>
          <w:rtl/>
          <w:lang w:bidi="fa-IR"/>
        </w:rPr>
        <w:t>0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 تدوین برنامة تحولی با مبحث توانمندسازی نوجوانان و ضرورت موضوع آماده‌سازی شغلی از طریق یادگیری حداقل یک حرفۀ شغلی از طریق مراکز فنی‌حرفه‌ای یا استادشاگردی (نوجوان 15 تا 18 ساله).</w:t>
      </w:r>
    </w:p>
    <w:p w:rsidR="008F2846" w:rsidRPr="00AE5634" w:rsidRDefault="00D311FF" w:rsidP="00AC550E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</w:t>
      </w:r>
      <w:r w:rsidR="00AC550E" w:rsidRPr="00AE5634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برگزاری سالیانۀ جشن رهسپاری با هدف تکریم افراد مستقل شده در هر سال، تقویت خودارزشمندی افراد، تقویت شبکۀ ارتباطی و حمایت‌طلبی.  </w:t>
      </w:r>
    </w:p>
    <w:p w:rsidR="008F2846" w:rsidRPr="00AE5634" w:rsidRDefault="00D311FF" w:rsidP="00AC550E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AC550E" w:rsidRPr="00AE5634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تهیۀ ابزار سنجش و ارزیابی سطح بندی وضعیت فرزندان هدایت شده به زندگی مستقل همراه با ترسیم نمایۀ ثبات و پایداری. </w:t>
      </w:r>
    </w:p>
    <w:p w:rsidR="008F2846" w:rsidRPr="00AE5634" w:rsidRDefault="00D311FF" w:rsidP="00AC550E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AC550E" w:rsidRPr="00AE5634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بازنگری و تدوین مجدد دستورالعمل جامع حمایت از فرزندان تحت سرپرستی سازمان جهت هدایت به زندگی مستقل (مراقبت رهسپاری) در سالجاری.</w:t>
      </w:r>
    </w:p>
    <w:p w:rsidR="008F2846" w:rsidRPr="00AE5634" w:rsidRDefault="00D311FF" w:rsidP="00AC550E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AC550E" w:rsidRPr="00AE5634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برگزاری نشست و پیگیری‌های دو جانبه با معاونت مسکن جهت اعادۀ حقوق افراد تحت‌سرپرستی به منظور بهره‌مندی از خدمات مالی تأمین مسکن افراد.</w:t>
      </w:r>
    </w:p>
    <w:p w:rsidR="00D311FF" w:rsidRPr="00AE5634" w:rsidRDefault="00D311FF" w:rsidP="00AC550E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AC550E" w:rsidRPr="00AE5634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رسیدگی به تقاضای فرزندان در آستانۀ استقلال و مستقل شده به صورت حضوری و مکاتبه‌ای در ستاد سازمان بهزیستی کشور توسط کارشناسان ستادی و پیگیری تا حصول نتیجه.</w:t>
      </w:r>
    </w:p>
    <w:p w:rsidR="008F2846" w:rsidRPr="00AE5634" w:rsidRDefault="00D311FF" w:rsidP="00AC550E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AC550E" w:rsidRPr="00AE5634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نشست با مؤسسات دارای خانه نوجوانان از 13 استان به منظور تقویت نظارت‌ها بر ثبات زندگی افراد مستقل شده </w:t>
      </w:r>
    </w:p>
    <w:p w:rsidR="008F2846" w:rsidRPr="00AE5634" w:rsidRDefault="00AC550E" w:rsidP="00D311FF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17</w:t>
      </w:r>
      <w:r w:rsidR="00D311FF" w:rsidRPr="00AE563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تقویت و توسعه مؤسسات خیریه به منظور حمایت‌های پس از انتقال به زندگی مستقل (7 مؤسسۀ فعال و 46 مؤسسه اعلام آمادگی).</w:t>
      </w:r>
    </w:p>
    <w:p w:rsidR="008F2846" w:rsidRPr="00AE5634" w:rsidRDefault="00AC550E" w:rsidP="00D311FF">
      <w:pPr>
        <w:bidi/>
        <w:spacing w:line="460" w:lineRule="exact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AE5634">
        <w:rPr>
          <w:rFonts w:cs="B Nazanin" w:hint="cs"/>
          <w:b/>
          <w:bCs/>
          <w:sz w:val="24"/>
          <w:szCs w:val="24"/>
          <w:rtl/>
          <w:lang w:bidi="fa-IR"/>
        </w:rPr>
        <w:t>18</w:t>
      </w:r>
      <w:r w:rsidR="00D311FF" w:rsidRPr="00AE563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8F2846" w:rsidRPr="00AE5634">
        <w:rPr>
          <w:rFonts w:cs="B Nazanin" w:hint="cs"/>
          <w:b/>
          <w:bCs/>
          <w:sz w:val="24"/>
          <w:szCs w:val="24"/>
          <w:rtl/>
          <w:lang w:bidi="fa-IR"/>
        </w:rPr>
        <w:t xml:space="preserve"> برگزاری جلسات مستمر با سازمان فنی‌وحرفه‌ای کشور و ستادکل نیروهای مسلح به منظور ارتقاء مهارت‌های شغلی و حرفه‌ای فرزندان پسر در قالب خدمت امریه در مراکز آموزشی فنی و حرفه‌ای(3 جلسه)</w:t>
      </w:r>
    </w:p>
    <w:p w:rsidR="008F2846" w:rsidRPr="008F2846" w:rsidRDefault="008F2846" w:rsidP="008F2846">
      <w:pPr>
        <w:pStyle w:val="ListParagraph"/>
        <w:bidi/>
        <w:spacing w:after="200" w:line="240" w:lineRule="auto"/>
        <w:ind w:left="141"/>
        <w:jc w:val="both"/>
        <w:rPr>
          <w:rFonts w:cs="B Nazanin"/>
          <w:b/>
          <w:bCs/>
          <w:rtl/>
          <w:lang w:bidi="fa-IR"/>
        </w:rPr>
      </w:pPr>
    </w:p>
    <w:p w:rsidR="0039605B" w:rsidRPr="0039605B" w:rsidRDefault="0039605B" w:rsidP="00376E17">
      <w:pPr>
        <w:bidi/>
        <w:ind w:left="292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39605B" w:rsidRDefault="0039605B" w:rsidP="0039605B">
      <w:pPr>
        <w:bidi/>
        <w:rPr>
          <w:lang w:bidi="fa-IR"/>
        </w:rPr>
      </w:pPr>
    </w:p>
    <w:sectPr w:rsidR="0039605B" w:rsidSect="00AE5634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748D"/>
    <w:multiLevelType w:val="hybridMultilevel"/>
    <w:tmpl w:val="F7702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7672"/>
    <w:multiLevelType w:val="hybridMultilevel"/>
    <w:tmpl w:val="9C9454D4"/>
    <w:lvl w:ilvl="0" w:tplc="7A3272E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5748"/>
    <w:multiLevelType w:val="hybridMultilevel"/>
    <w:tmpl w:val="5802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1E37"/>
    <w:multiLevelType w:val="hybridMultilevel"/>
    <w:tmpl w:val="CEB0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6206"/>
    <w:multiLevelType w:val="hybridMultilevel"/>
    <w:tmpl w:val="9BEE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83916"/>
    <w:multiLevelType w:val="hybridMultilevel"/>
    <w:tmpl w:val="A73E8EFC"/>
    <w:lvl w:ilvl="0" w:tplc="8D2A0470">
      <w:start w:val="3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1014BB"/>
    <w:multiLevelType w:val="hybridMultilevel"/>
    <w:tmpl w:val="7FB0EB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9294C"/>
    <w:multiLevelType w:val="hybridMultilevel"/>
    <w:tmpl w:val="A67A27D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C400CA"/>
    <w:multiLevelType w:val="hybridMultilevel"/>
    <w:tmpl w:val="D0607D7E"/>
    <w:lvl w:ilvl="0" w:tplc="65A4DF9C">
      <w:start w:val="1"/>
      <w:numFmt w:val="bullet"/>
      <w:lvlText w:val="-"/>
      <w:lvlJc w:val="left"/>
      <w:pPr>
        <w:ind w:left="65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6955155"/>
    <w:multiLevelType w:val="hybridMultilevel"/>
    <w:tmpl w:val="BA108302"/>
    <w:lvl w:ilvl="0" w:tplc="7CFC463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B7F93"/>
    <w:multiLevelType w:val="hybridMultilevel"/>
    <w:tmpl w:val="DA466C1A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2F6F7831"/>
    <w:multiLevelType w:val="hybridMultilevel"/>
    <w:tmpl w:val="84FAF0A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FBF701A"/>
    <w:multiLevelType w:val="hybridMultilevel"/>
    <w:tmpl w:val="D5A0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43283"/>
    <w:multiLevelType w:val="hybridMultilevel"/>
    <w:tmpl w:val="C4A46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60255"/>
    <w:multiLevelType w:val="hybridMultilevel"/>
    <w:tmpl w:val="6CD6A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E40AE3"/>
    <w:multiLevelType w:val="hybridMultilevel"/>
    <w:tmpl w:val="9D461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719D7"/>
    <w:multiLevelType w:val="hybridMultilevel"/>
    <w:tmpl w:val="28ACCEDC"/>
    <w:lvl w:ilvl="0" w:tplc="DD76A248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54E947A4"/>
    <w:multiLevelType w:val="hybridMultilevel"/>
    <w:tmpl w:val="ECD40C58"/>
    <w:lvl w:ilvl="0" w:tplc="65A4DF9C">
      <w:start w:val="1"/>
      <w:numFmt w:val="bullet"/>
      <w:lvlText w:val="-"/>
      <w:lvlJc w:val="left"/>
      <w:pPr>
        <w:ind w:left="364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8" w15:restartNumberingAfterBreak="0">
    <w:nsid w:val="5FFD4750"/>
    <w:multiLevelType w:val="hybridMultilevel"/>
    <w:tmpl w:val="FC6C624C"/>
    <w:lvl w:ilvl="0" w:tplc="C3F0647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637B28B6"/>
    <w:multiLevelType w:val="hybridMultilevel"/>
    <w:tmpl w:val="718A2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F569E"/>
    <w:multiLevelType w:val="hybridMultilevel"/>
    <w:tmpl w:val="76249EBA"/>
    <w:lvl w:ilvl="0" w:tplc="172A1BE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5CD4269"/>
    <w:multiLevelType w:val="hybridMultilevel"/>
    <w:tmpl w:val="8D94E4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21219"/>
    <w:multiLevelType w:val="hybridMultilevel"/>
    <w:tmpl w:val="13DEA710"/>
    <w:lvl w:ilvl="0" w:tplc="7212BCD6">
      <w:start w:val="2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3" w15:restartNumberingAfterBreak="0">
    <w:nsid w:val="70176CE3"/>
    <w:multiLevelType w:val="hybridMultilevel"/>
    <w:tmpl w:val="0F685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DD1B9C"/>
    <w:multiLevelType w:val="hybridMultilevel"/>
    <w:tmpl w:val="948C61A6"/>
    <w:lvl w:ilvl="0" w:tplc="9B6039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F3C57"/>
    <w:multiLevelType w:val="hybridMultilevel"/>
    <w:tmpl w:val="5E24EF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76137"/>
    <w:multiLevelType w:val="hybridMultilevel"/>
    <w:tmpl w:val="FC640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D90925"/>
    <w:multiLevelType w:val="hybridMultilevel"/>
    <w:tmpl w:val="0B0AD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8563B"/>
    <w:multiLevelType w:val="hybridMultilevel"/>
    <w:tmpl w:val="654CB4FE"/>
    <w:lvl w:ilvl="0" w:tplc="EA20523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2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7"/>
  </w:num>
  <w:num w:numId="8">
    <w:abstractNumId w:val="7"/>
  </w:num>
  <w:num w:numId="9">
    <w:abstractNumId w:val="13"/>
  </w:num>
  <w:num w:numId="10">
    <w:abstractNumId w:val="6"/>
  </w:num>
  <w:num w:numId="11">
    <w:abstractNumId w:val="25"/>
  </w:num>
  <w:num w:numId="12">
    <w:abstractNumId w:val="10"/>
  </w:num>
  <w:num w:numId="13">
    <w:abstractNumId w:val="21"/>
  </w:num>
  <w:num w:numId="14">
    <w:abstractNumId w:val="26"/>
  </w:num>
  <w:num w:numId="15">
    <w:abstractNumId w:val="23"/>
  </w:num>
  <w:num w:numId="16">
    <w:abstractNumId w:val="3"/>
  </w:num>
  <w:num w:numId="17">
    <w:abstractNumId w:val="12"/>
  </w:num>
  <w:num w:numId="18">
    <w:abstractNumId w:val="28"/>
  </w:num>
  <w:num w:numId="19">
    <w:abstractNumId w:val="16"/>
  </w:num>
  <w:num w:numId="20">
    <w:abstractNumId w:val="15"/>
  </w:num>
  <w:num w:numId="21">
    <w:abstractNumId w:val="2"/>
  </w:num>
  <w:num w:numId="22">
    <w:abstractNumId w:val="19"/>
  </w:num>
  <w:num w:numId="23">
    <w:abstractNumId w:val="14"/>
  </w:num>
  <w:num w:numId="24">
    <w:abstractNumId w:val="5"/>
  </w:num>
  <w:num w:numId="25">
    <w:abstractNumId w:val="22"/>
  </w:num>
  <w:num w:numId="26">
    <w:abstractNumId w:val="18"/>
  </w:num>
  <w:num w:numId="27">
    <w:abstractNumId w:val="17"/>
  </w:num>
  <w:num w:numId="28">
    <w:abstractNumId w:val="8"/>
  </w:num>
  <w:num w:numId="29">
    <w:abstractNumId w:val="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E4"/>
    <w:rsid w:val="0029577C"/>
    <w:rsid w:val="00376E17"/>
    <w:rsid w:val="0039605B"/>
    <w:rsid w:val="008E3F35"/>
    <w:rsid w:val="008F2846"/>
    <w:rsid w:val="00AC550E"/>
    <w:rsid w:val="00AE5634"/>
    <w:rsid w:val="00D01F84"/>
    <w:rsid w:val="00D311FF"/>
    <w:rsid w:val="00E1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91BB"/>
  <w15:chartTrackingRefBased/>
  <w15:docId w15:val="{194BF4F1-D738-447B-9783-486CDA44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0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Darvish</dc:creator>
  <cp:keywords/>
  <dc:description/>
  <cp:lastModifiedBy>Ali Delkhoosh</cp:lastModifiedBy>
  <cp:revision>4</cp:revision>
  <dcterms:created xsi:type="dcterms:W3CDTF">2025-05-13T05:24:00Z</dcterms:created>
  <dcterms:modified xsi:type="dcterms:W3CDTF">2025-05-18T04:29:00Z</dcterms:modified>
</cp:coreProperties>
</file>